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121D" w14:textId="77777777" w:rsidR="00962B04" w:rsidRPr="002F6815" w:rsidRDefault="00962B04" w:rsidP="00962B04">
      <w:pPr>
        <w:rPr>
          <w:rFonts w:ascii="Arial" w:hAnsi="Arial" w:cs="Arial"/>
          <w:b/>
          <w:bCs/>
          <w:sz w:val="24"/>
          <w:szCs w:val="24"/>
          <w:u w:val="single"/>
        </w:rPr>
      </w:pPr>
      <w:r>
        <w:rPr>
          <w:rFonts w:ascii="Arial" w:hAnsi="Arial" w:cs="Arial"/>
          <w:b/>
          <w:bCs/>
          <w:sz w:val="24"/>
          <w:szCs w:val="24"/>
          <w:u w:val="single"/>
        </w:rPr>
        <w:t>Pan-Sussex Learning from SARs</w:t>
      </w:r>
      <w:r w:rsidRPr="002F6815">
        <w:rPr>
          <w:rFonts w:ascii="Arial" w:hAnsi="Arial" w:cs="Arial"/>
          <w:b/>
          <w:bCs/>
          <w:sz w:val="24"/>
          <w:szCs w:val="24"/>
          <w:u w:val="single"/>
        </w:rPr>
        <w:t xml:space="preserve"> Script</w:t>
      </w:r>
    </w:p>
    <w:p w14:paraId="13BA9B69" w14:textId="77777777" w:rsidR="00962B04" w:rsidRDefault="00962B04" w:rsidP="00962B04">
      <w:pPr>
        <w:rPr>
          <w:rFonts w:ascii="Arial" w:hAnsi="Arial" w:cs="Arial"/>
          <w:sz w:val="24"/>
          <w:szCs w:val="24"/>
        </w:rPr>
      </w:pPr>
    </w:p>
    <w:p w14:paraId="78E8B972" w14:textId="77777777" w:rsidR="00962B04" w:rsidRPr="00A6267D" w:rsidRDefault="00962B04" w:rsidP="00962B04">
      <w:pPr>
        <w:rPr>
          <w:rFonts w:ascii="Arial" w:hAnsi="Arial" w:cs="Arial"/>
          <w:b/>
          <w:bCs/>
          <w:sz w:val="24"/>
          <w:szCs w:val="24"/>
        </w:rPr>
      </w:pPr>
      <w:r w:rsidRPr="00A6267D">
        <w:rPr>
          <w:rFonts w:ascii="Arial" w:hAnsi="Arial" w:cs="Arial"/>
          <w:b/>
          <w:bCs/>
          <w:sz w:val="24"/>
          <w:szCs w:val="24"/>
        </w:rPr>
        <w:t>Slide 1</w:t>
      </w:r>
    </w:p>
    <w:p w14:paraId="131F545C" w14:textId="793964D9" w:rsidR="00962B04" w:rsidRDefault="00962B04" w:rsidP="00962B04">
      <w:pPr>
        <w:rPr>
          <w:rFonts w:ascii="Arial" w:hAnsi="Arial" w:cs="Arial"/>
          <w:b/>
          <w:bCs/>
          <w:sz w:val="24"/>
          <w:szCs w:val="24"/>
        </w:rPr>
      </w:pPr>
      <w:r w:rsidRPr="002F6815">
        <w:rPr>
          <w:rFonts w:ascii="Arial" w:hAnsi="Arial" w:cs="Arial"/>
          <w:b/>
          <w:bCs/>
          <w:sz w:val="24"/>
          <w:szCs w:val="24"/>
        </w:rPr>
        <w:t>Introduction</w:t>
      </w:r>
      <w:r>
        <w:rPr>
          <w:rFonts w:ascii="Arial" w:hAnsi="Arial" w:cs="Arial"/>
          <w:b/>
          <w:bCs/>
          <w:sz w:val="24"/>
          <w:szCs w:val="24"/>
        </w:rPr>
        <w:t xml:space="preserve"> </w:t>
      </w:r>
    </w:p>
    <w:p w14:paraId="33F41055" w14:textId="3EA48CD9" w:rsidR="00962B04" w:rsidRPr="00A6267D" w:rsidRDefault="00E8436C" w:rsidP="00962B04">
      <w:pPr>
        <w:rPr>
          <w:rFonts w:ascii="Arial" w:hAnsi="Arial" w:cs="Arial"/>
          <w:sz w:val="24"/>
          <w:szCs w:val="24"/>
        </w:rPr>
      </w:pPr>
      <w:r w:rsidRPr="00E8436C">
        <w:rPr>
          <w:rFonts w:ascii="Arial" w:hAnsi="Arial" w:cs="Arial"/>
          <w:b/>
          <w:bCs/>
          <w:sz w:val="24"/>
          <w:szCs w:val="24"/>
          <w:highlight w:val="cyan"/>
        </w:rPr>
        <w:t>Lucy</w:t>
      </w:r>
      <w:r w:rsidR="00962B04" w:rsidRPr="00A6267D">
        <w:rPr>
          <w:rFonts w:ascii="Arial" w:hAnsi="Arial" w:cs="Arial"/>
          <w:b/>
          <w:bCs/>
          <w:sz w:val="24"/>
          <w:szCs w:val="24"/>
        </w:rPr>
        <w:t>:</w:t>
      </w:r>
      <w:r w:rsidR="00962B04">
        <w:rPr>
          <w:rFonts w:ascii="Arial" w:hAnsi="Arial" w:cs="Arial"/>
          <w:sz w:val="24"/>
          <w:szCs w:val="24"/>
        </w:rPr>
        <w:t xml:space="preserve"> </w:t>
      </w:r>
      <w:r w:rsidR="00962B04" w:rsidRPr="00A6267D">
        <w:rPr>
          <w:rFonts w:ascii="Arial" w:hAnsi="Arial" w:cs="Arial"/>
          <w:sz w:val="24"/>
          <w:szCs w:val="24"/>
        </w:rPr>
        <w:t>H</w:t>
      </w:r>
      <w:r w:rsidR="00D70ACC">
        <w:rPr>
          <w:rFonts w:ascii="Arial" w:hAnsi="Arial" w:cs="Arial"/>
          <w:sz w:val="24"/>
          <w:szCs w:val="24"/>
        </w:rPr>
        <w:t>ello</w:t>
      </w:r>
      <w:r w:rsidR="00981544">
        <w:rPr>
          <w:rFonts w:ascii="Arial" w:hAnsi="Arial" w:cs="Arial"/>
          <w:sz w:val="24"/>
          <w:szCs w:val="24"/>
        </w:rPr>
        <w:t>,</w:t>
      </w:r>
      <w:r w:rsidR="00962B04" w:rsidRPr="00A6267D">
        <w:rPr>
          <w:rFonts w:ascii="Arial" w:hAnsi="Arial" w:cs="Arial"/>
          <w:sz w:val="24"/>
          <w:szCs w:val="24"/>
        </w:rPr>
        <w:t xml:space="preserve"> </w:t>
      </w:r>
      <w:r w:rsidR="00962B04">
        <w:rPr>
          <w:rFonts w:ascii="Arial" w:hAnsi="Arial" w:cs="Arial"/>
          <w:sz w:val="24"/>
          <w:szCs w:val="24"/>
        </w:rPr>
        <w:t>w</w:t>
      </w:r>
      <w:r w:rsidR="00962B04" w:rsidRPr="00A6267D">
        <w:rPr>
          <w:rFonts w:ascii="Arial" w:hAnsi="Arial" w:cs="Arial"/>
          <w:sz w:val="24"/>
          <w:szCs w:val="24"/>
        </w:rPr>
        <w:t xml:space="preserve">elcome to this </w:t>
      </w:r>
      <w:r w:rsidR="00962B04" w:rsidRPr="000C72E4">
        <w:rPr>
          <w:rFonts w:ascii="Arial" w:hAnsi="Arial" w:cs="Arial"/>
          <w:sz w:val="24"/>
          <w:szCs w:val="24"/>
        </w:rPr>
        <w:t>Podcast</w:t>
      </w:r>
      <w:r w:rsidR="00962B04" w:rsidRPr="00A6267D">
        <w:rPr>
          <w:rFonts w:ascii="Arial" w:hAnsi="Arial" w:cs="Arial"/>
          <w:sz w:val="24"/>
          <w:szCs w:val="24"/>
        </w:rPr>
        <w:t xml:space="preserve"> </w:t>
      </w:r>
      <w:r w:rsidR="00962B04">
        <w:rPr>
          <w:rFonts w:ascii="Arial" w:hAnsi="Arial" w:cs="Arial"/>
          <w:sz w:val="24"/>
          <w:szCs w:val="24"/>
        </w:rPr>
        <w:t xml:space="preserve">that is </w:t>
      </w:r>
      <w:r w:rsidR="00962B04" w:rsidRPr="00A6267D">
        <w:rPr>
          <w:rFonts w:ascii="Arial" w:hAnsi="Arial" w:cs="Arial"/>
          <w:sz w:val="24"/>
          <w:szCs w:val="24"/>
        </w:rPr>
        <w:t xml:space="preserve">being </w:t>
      </w:r>
      <w:r w:rsidR="00981544">
        <w:rPr>
          <w:rFonts w:ascii="Arial" w:hAnsi="Arial" w:cs="Arial"/>
          <w:sz w:val="24"/>
          <w:szCs w:val="24"/>
        </w:rPr>
        <w:t>delivered</w:t>
      </w:r>
      <w:r w:rsidR="00962B04" w:rsidRPr="00A6267D">
        <w:rPr>
          <w:rFonts w:ascii="Arial" w:hAnsi="Arial" w:cs="Arial"/>
          <w:sz w:val="24"/>
          <w:szCs w:val="24"/>
        </w:rPr>
        <w:t xml:space="preserve"> by the three Sussex S</w:t>
      </w:r>
      <w:r w:rsidR="00981544">
        <w:rPr>
          <w:rFonts w:ascii="Arial" w:hAnsi="Arial" w:cs="Arial"/>
          <w:sz w:val="24"/>
          <w:szCs w:val="24"/>
        </w:rPr>
        <w:t xml:space="preserve">afeguarding </w:t>
      </w:r>
      <w:r w:rsidR="00962B04" w:rsidRPr="00A6267D">
        <w:rPr>
          <w:rFonts w:ascii="Arial" w:hAnsi="Arial" w:cs="Arial"/>
          <w:sz w:val="24"/>
          <w:szCs w:val="24"/>
        </w:rPr>
        <w:t>A</w:t>
      </w:r>
      <w:r w:rsidR="00981544">
        <w:rPr>
          <w:rFonts w:ascii="Arial" w:hAnsi="Arial" w:cs="Arial"/>
          <w:sz w:val="24"/>
          <w:szCs w:val="24"/>
        </w:rPr>
        <w:t xml:space="preserve">dults </w:t>
      </w:r>
      <w:r w:rsidR="00962B04" w:rsidRPr="00A6267D">
        <w:rPr>
          <w:rFonts w:ascii="Arial" w:hAnsi="Arial" w:cs="Arial"/>
          <w:sz w:val="24"/>
          <w:szCs w:val="24"/>
        </w:rPr>
        <w:t>B</w:t>
      </w:r>
      <w:r w:rsidR="00981544">
        <w:rPr>
          <w:rFonts w:ascii="Arial" w:hAnsi="Arial" w:cs="Arial"/>
          <w:sz w:val="24"/>
          <w:szCs w:val="24"/>
        </w:rPr>
        <w:t>oard</w:t>
      </w:r>
      <w:r>
        <w:rPr>
          <w:rFonts w:ascii="Arial" w:hAnsi="Arial" w:cs="Arial"/>
          <w:sz w:val="24"/>
          <w:szCs w:val="24"/>
        </w:rPr>
        <w:t xml:space="preserve">s </w:t>
      </w:r>
      <w:r w:rsidR="00D70ACC">
        <w:rPr>
          <w:rFonts w:ascii="Arial" w:hAnsi="Arial" w:cs="Arial"/>
          <w:sz w:val="24"/>
          <w:szCs w:val="24"/>
        </w:rPr>
        <w:t>(known</w:t>
      </w:r>
      <w:r>
        <w:rPr>
          <w:rFonts w:ascii="Arial" w:hAnsi="Arial" w:cs="Arial"/>
          <w:sz w:val="24"/>
          <w:szCs w:val="24"/>
        </w:rPr>
        <w:t xml:space="preserve"> as SAB) Managers</w:t>
      </w:r>
      <w:r w:rsidR="000B36C8">
        <w:rPr>
          <w:rFonts w:ascii="Arial" w:hAnsi="Arial" w:cs="Arial"/>
          <w:sz w:val="24"/>
          <w:szCs w:val="24"/>
        </w:rPr>
        <w:t xml:space="preserve">. </w:t>
      </w:r>
      <w:r w:rsidR="00981544">
        <w:rPr>
          <w:rFonts w:ascii="Arial" w:hAnsi="Arial" w:cs="Arial"/>
          <w:sz w:val="24"/>
          <w:szCs w:val="24"/>
        </w:rPr>
        <w:t xml:space="preserve">This podcast is to </w:t>
      </w:r>
      <w:r w:rsidR="0068663B">
        <w:rPr>
          <w:rFonts w:ascii="Arial" w:hAnsi="Arial" w:cs="Arial"/>
          <w:sz w:val="24"/>
          <w:szCs w:val="24"/>
        </w:rPr>
        <w:t>summaris</w:t>
      </w:r>
      <w:r w:rsidR="00981544">
        <w:rPr>
          <w:rFonts w:ascii="Arial" w:hAnsi="Arial" w:cs="Arial"/>
          <w:sz w:val="24"/>
          <w:szCs w:val="24"/>
        </w:rPr>
        <w:t>e</w:t>
      </w:r>
      <w:r w:rsidR="00962B04" w:rsidRPr="00A6267D">
        <w:rPr>
          <w:rFonts w:ascii="Arial" w:hAnsi="Arial" w:cs="Arial"/>
          <w:sz w:val="24"/>
          <w:szCs w:val="24"/>
        </w:rPr>
        <w:t xml:space="preserve"> Shared Learning from Safeguarding Adult Reviews</w:t>
      </w:r>
      <w:r w:rsidR="00962B04">
        <w:rPr>
          <w:rFonts w:ascii="Arial" w:hAnsi="Arial" w:cs="Arial"/>
          <w:sz w:val="24"/>
          <w:szCs w:val="24"/>
        </w:rPr>
        <w:t xml:space="preserve"> </w:t>
      </w:r>
      <w:r w:rsidR="00962B04" w:rsidRPr="00A6267D">
        <w:rPr>
          <w:rFonts w:ascii="Arial" w:hAnsi="Arial" w:cs="Arial"/>
          <w:sz w:val="24"/>
          <w:szCs w:val="24"/>
        </w:rPr>
        <w:t xml:space="preserve">undertaken </w:t>
      </w:r>
      <w:r w:rsidR="00981544">
        <w:rPr>
          <w:rFonts w:ascii="Arial" w:hAnsi="Arial" w:cs="Arial"/>
          <w:sz w:val="24"/>
          <w:szCs w:val="24"/>
        </w:rPr>
        <w:t xml:space="preserve">across </w:t>
      </w:r>
      <w:r w:rsidR="00962B04" w:rsidRPr="00A6267D">
        <w:rPr>
          <w:rFonts w:ascii="Arial" w:hAnsi="Arial" w:cs="Arial"/>
          <w:sz w:val="24"/>
          <w:szCs w:val="24"/>
        </w:rPr>
        <w:t>Sussex.</w:t>
      </w:r>
    </w:p>
    <w:p w14:paraId="35236E96" w14:textId="0633CCF7" w:rsidR="00962B04" w:rsidRDefault="00962B04" w:rsidP="00962B04">
      <w:pPr>
        <w:rPr>
          <w:rFonts w:ascii="Arial" w:hAnsi="Arial" w:cs="Arial"/>
          <w:sz w:val="24"/>
          <w:szCs w:val="24"/>
        </w:rPr>
      </w:pPr>
      <w:r w:rsidRPr="00601F5C">
        <w:rPr>
          <w:rFonts w:ascii="Arial" w:hAnsi="Arial" w:cs="Arial"/>
          <w:b/>
          <w:bCs/>
          <w:sz w:val="24"/>
          <w:szCs w:val="24"/>
          <w:highlight w:val="cyan"/>
        </w:rPr>
        <w:t>Gu</w:t>
      </w:r>
      <w:r w:rsidRPr="00601F5C">
        <w:rPr>
          <w:rFonts w:ascii="Arial" w:hAnsi="Arial" w:cs="Arial"/>
          <w:sz w:val="24"/>
          <w:szCs w:val="24"/>
          <w:highlight w:val="cyan"/>
        </w:rPr>
        <w:t>y</w:t>
      </w:r>
      <w:r w:rsidRPr="0005249F">
        <w:rPr>
          <w:rFonts w:ascii="Arial" w:hAnsi="Arial" w:cs="Arial"/>
          <w:sz w:val="24"/>
          <w:szCs w:val="24"/>
        </w:rPr>
        <w:t>:</w:t>
      </w:r>
      <w:r w:rsidRPr="00457689">
        <w:rPr>
          <w:rFonts w:ascii="Arial" w:hAnsi="Arial" w:cs="Arial"/>
          <w:sz w:val="24"/>
          <w:szCs w:val="24"/>
        </w:rPr>
        <w:t xml:space="preserve"> </w:t>
      </w:r>
      <w:r w:rsidR="00981544">
        <w:rPr>
          <w:rFonts w:ascii="Arial" w:hAnsi="Arial" w:cs="Arial"/>
          <w:sz w:val="24"/>
          <w:szCs w:val="24"/>
        </w:rPr>
        <w:t>H</w:t>
      </w:r>
      <w:r w:rsidR="00D70ACC">
        <w:rPr>
          <w:rFonts w:ascii="Arial" w:hAnsi="Arial" w:cs="Arial"/>
          <w:sz w:val="24"/>
          <w:szCs w:val="24"/>
        </w:rPr>
        <w:t>ello</w:t>
      </w:r>
      <w:r w:rsidR="00981544">
        <w:rPr>
          <w:rFonts w:ascii="Arial" w:hAnsi="Arial" w:cs="Arial"/>
          <w:sz w:val="24"/>
          <w:szCs w:val="24"/>
        </w:rPr>
        <w:t xml:space="preserve">, I’m </w:t>
      </w:r>
      <w:r>
        <w:rPr>
          <w:rFonts w:ascii="Arial" w:hAnsi="Arial" w:cs="Arial"/>
          <w:sz w:val="24"/>
          <w:szCs w:val="24"/>
        </w:rPr>
        <w:t xml:space="preserve">Guy </w:t>
      </w:r>
      <w:r w:rsidRPr="00457689">
        <w:rPr>
          <w:rFonts w:ascii="Arial" w:hAnsi="Arial" w:cs="Arial"/>
          <w:sz w:val="24"/>
          <w:szCs w:val="24"/>
        </w:rPr>
        <w:t xml:space="preserve">and I </w:t>
      </w:r>
      <w:r w:rsidR="00981544">
        <w:rPr>
          <w:rFonts w:ascii="Arial" w:hAnsi="Arial" w:cs="Arial"/>
          <w:sz w:val="24"/>
          <w:szCs w:val="24"/>
        </w:rPr>
        <w:t>manage</w:t>
      </w:r>
      <w:r>
        <w:rPr>
          <w:rFonts w:ascii="Arial" w:hAnsi="Arial" w:cs="Arial"/>
          <w:sz w:val="24"/>
          <w:szCs w:val="24"/>
        </w:rPr>
        <w:t xml:space="preserve"> the Brighton and Hove Safeguarding Adults Board</w:t>
      </w:r>
      <w:r w:rsidRPr="00457689">
        <w:rPr>
          <w:rFonts w:ascii="Arial" w:hAnsi="Arial" w:cs="Arial"/>
          <w:sz w:val="24"/>
          <w:szCs w:val="24"/>
        </w:rPr>
        <w:t xml:space="preserve">. </w:t>
      </w:r>
    </w:p>
    <w:p w14:paraId="2B5644F0" w14:textId="6B7A2825" w:rsidR="00962B04" w:rsidRDefault="00962B04" w:rsidP="00962B04">
      <w:pPr>
        <w:rPr>
          <w:rFonts w:ascii="Arial" w:hAnsi="Arial" w:cs="Arial"/>
          <w:sz w:val="24"/>
          <w:szCs w:val="24"/>
        </w:rPr>
      </w:pPr>
      <w:r w:rsidRPr="00601F5C">
        <w:rPr>
          <w:rFonts w:ascii="Arial" w:hAnsi="Arial" w:cs="Arial"/>
          <w:b/>
          <w:bCs/>
          <w:sz w:val="24"/>
          <w:szCs w:val="24"/>
          <w:highlight w:val="cyan"/>
        </w:rPr>
        <w:t>Ru</w:t>
      </w:r>
      <w:r w:rsidRPr="005B40ED">
        <w:rPr>
          <w:rFonts w:ascii="Arial" w:hAnsi="Arial" w:cs="Arial"/>
          <w:b/>
          <w:bCs/>
          <w:sz w:val="24"/>
          <w:szCs w:val="24"/>
        </w:rPr>
        <w:t>:</w:t>
      </w:r>
      <w:r>
        <w:rPr>
          <w:rFonts w:ascii="Arial" w:hAnsi="Arial" w:cs="Arial"/>
          <w:sz w:val="24"/>
          <w:szCs w:val="24"/>
        </w:rPr>
        <w:t xml:space="preserve"> </w:t>
      </w:r>
      <w:r w:rsidR="00E8436C">
        <w:rPr>
          <w:rFonts w:ascii="Arial" w:hAnsi="Arial" w:cs="Arial"/>
          <w:sz w:val="24"/>
          <w:szCs w:val="24"/>
        </w:rPr>
        <w:t>Hello,</w:t>
      </w:r>
      <w:r w:rsidR="00D70ACC">
        <w:rPr>
          <w:rFonts w:ascii="Arial" w:hAnsi="Arial" w:cs="Arial"/>
          <w:sz w:val="24"/>
          <w:szCs w:val="24"/>
        </w:rPr>
        <w:t xml:space="preserve"> </w:t>
      </w:r>
      <w:proofErr w:type="gramStart"/>
      <w:r>
        <w:rPr>
          <w:rFonts w:ascii="Arial" w:hAnsi="Arial" w:cs="Arial"/>
          <w:sz w:val="24"/>
          <w:szCs w:val="24"/>
        </w:rPr>
        <w:t>My</w:t>
      </w:r>
      <w:proofErr w:type="gramEnd"/>
      <w:r>
        <w:rPr>
          <w:rFonts w:ascii="Arial" w:hAnsi="Arial" w:cs="Arial"/>
          <w:sz w:val="24"/>
          <w:szCs w:val="24"/>
        </w:rPr>
        <w:t xml:space="preserve"> name is Ru and I am the Manager of the West Sussex Safeguarding Adults Board.</w:t>
      </w:r>
    </w:p>
    <w:p w14:paraId="279F79DD" w14:textId="5658493B" w:rsidR="00962B04" w:rsidRDefault="00962B04" w:rsidP="00962B04">
      <w:pPr>
        <w:rPr>
          <w:rFonts w:ascii="Arial" w:hAnsi="Arial" w:cs="Arial"/>
          <w:sz w:val="24"/>
          <w:szCs w:val="24"/>
        </w:rPr>
      </w:pPr>
      <w:r w:rsidRPr="00601F5C">
        <w:rPr>
          <w:rFonts w:ascii="Arial" w:hAnsi="Arial" w:cs="Arial"/>
          <w:b/>
          <w:bCs/>
          <w:sz w:val="24"/>
          <w:szCs w:val="24"/>
          <w:highlight w:val="cyan"/>
        </w:rPr>
        <w:t>Lucy</w:t>
      </w:r>
      <w:r w:rsidRPr="005B40ED">
        <w:rPr>
          <w:rFonts w:ascii="Arial" w:hAnsi="Arial" w:cs="Arial"/>
          <w:b/>
          <w:bCs/>
          <w:sz w:val="24"/>
          <w:szCs w:val="24"/>
        </w:rPr>
        <w:t xml:space="preserve">: </w:t>
      </w:r>
      <w:r>
        <w:rPr>
          <w:rFonts w:ascii="Arial" w:hAnsi="Arial" w:cs="Arial"/>
          <w:sz w:val="24"/>
          <w:szCs w:val="24"/>
        </w:rPr>
        <w:t xml:space="preserve">And </w:t>
      </w:r>
      <w:r w:rsidR="00E8436C">
        <w:rPr>
          <w:rFonts w:ascii="Arial" w:hAnsi="Arial" w:cs="Arial"/>
          <w:sz w:val="24"/>
          <w:szCs w:val="24"/>
        </w:rPr>
        <w:t>I’m</w:t>
      </w:r>
      <w:r>
        <w:rPr>
          <w:rFonts w:ascii="Arial" w:hAnsi="Arial" w:cs="Arial"/>
          <w:sz w:val="24"/>
          <w:szCs w:val="24"/>
        </w:rPr>
        <w:t xml:space="preserve"> Lucy and I am the Manager of the East Sussex Safeguarding Adults Board.</w:t>
      </w:r>
    </w:p>
    <w:p w14:paraId="2C12E27C" w14:textId="4B2D5FF8" w:rsidR="00962B04" w:rsidRDefault="00803C01" w:rsidP="00962B04">
      <w:pPr>
        <w:rPr>
          <w:rFonts w:ascii="Arial" w:hAnsi="Arial" w:cs="Arial"/>
          <w:sz w:val="24"/>
          <w:szCs w:val="24"/>
        </w:rPr>
      </w:pPr>
      <w:r>
        <w:rPr>
          <w:rFonts w:ascii="Arial" w:hAnsi="Arial" w:cs="Arial"/>
          <w:sz w:val="24"/>
          <w:szCs w:val="24"/>
        </w:rPr>
        <w:t>___________________________________________________________________</w:t>
      </w:r>
    </w:p>
    <w:p w14:paraId="6B8788A9" w14:textId="77777777" w:rsidR="00962B04" w:rsidRPr="00A6267D" w:rsidRDefault="00962B04" w:rsidP="00962B04">
      <w:pPr>
        <w:rPr>
          <w:rFonts w:ascii="Arial" w:hAnsi="Arial" w:cs="Arial"/>
          <w:b/>
          <w:bCs/>
          <w:sz w:val="24"/>
          <w:szCs w:val="24"/>
        </w:rPr>
      </w:pPr>
      <w:r w:rsidRPr="00A6267D">
        <w:rPr>
          <w:rFonts w:ascii="Arial" w:hAnsi="Arial" w:cs="Arial"/>
          <w:b/>
          <w:bCs/>
          <w:sz w:val="24"/>
          <w:szCs w:val="24"/>
        </w:rPr>
        <w:t>Slide 2</w:t>
      </w:r>
    </w:p>
    <w:p w14:paraId="187A7853" w14:textId="407437C7" w:rsidR="00E8436C" w:rsidRDefault="00E8436C" w:rsidP="008B2F9E">
      <w:pPr>
        <w:rPr>
          <w:rFonts w:ascii="Arial" w:hAnsi="Arial" w:cs="Arial"/>
          <w:sz w:val="24"/>
          <w:szCs w:val="24"/>
        </w:rPr>
      </w:pPr>
      <w:r w:rsidRPr="00E8436C">
        <w:rPr>
          <w:rFonts w:ascii="Arial" w:hAnsi="Arial" w:cs="Arial"/>
          <w:b/>
          <w:bCs/>
          <w:sz w:val="24"/>
          <w:szCs w:val="24"/>
          <w:highlight w:val="cyan"/>
        </w:rPr>
        <w:t>Guy</w:t>
      </w:r>
      <w:r w:rsidR="00962B04" w:rsidRPr="00E8436C">
        <w:rPr>
          <w:rFonts w:ascii="Arial" w:hAnsi="Arial" w:cs="Arial"/>
          <w:b/>
          <w:bCs/>
          <w:sz w:val="24"/>
          <w:szCs w:val="24"/>
          <w:highlight w:val="cyan"/>
        </w:rPr>
        <w:t>:</w:t>
      </w:r>
      <w:r w:rsidR="00962B04">
        <w:rPr>
          <w:rFonts w:ascii="Arial" w:hAnsi="Arial" w:cs="Arial"/>
          <w:sz w:val="24"/>
          <w:szCs w:val="24"/>
        </w:rPr>
        <w:t xml:space="preserve"> </w:t>
      </w:r>
      <w:r w:rsidR="008B2F9E">
        <w:rPr>
          <w:rFonts w:ascii="Arial" w:hAnsi="Arial" w:cs="Arial"/>
          <w:sz w:val="24"/>
          <w:szCs w:val="24"/>
        </w:rPr>
        <w:t xml:space="preserve">As part of National Adults Safeguarding Week the three Sussex Safeguarding Adults Boards (SABs) are </w:t>
      </w:r>
      <w:proofErr w:type="gramStart"/>
      <w:r w:rsidR="008B2F9E">
        <w:rPr>
          <w:rFonts w:ascii="Arial" w:hAnsi="Arial" w:cs="Arial"/>
          <w:sz w:val="24"/>
          <w:szCs w:val="24"/>
        </w:rPr>
        <w:t>undertaking ,</w:t>
      </w:r>
      <w:proofErr w:type="gramEnd"/>
      <w:r w:rsidR="008B2F9E">
        <w:rPr>
          <w:rFonts w:ascii="Arial" w:hAnsi="Arial" w:cs="Arial"/>
          <w:sz w:val="24"/>
          <w:szCs w:val="24"/>
        </w:rPr>
        <w:t xml:space="preserve"> co-ordinating and supporting a range of activities to support learning and development in relation to adult safeguarding.</w:t>
      </w:r>
    </w:p>
    <w:p w14:paraId="458CB4C5" w14:textId="1EBA509E" w:rsidR="008B2F9E" w:rsidRDefault="008B2F9E" w:rsidP="008B2F9E">
      <w:pPr>
        <w:rPr>
          <w:rFonts w:ascii="Arial" w:hAnsi="Arial" w:cs="Arial"/>
          <w:sz w:val="24"/>
          <w:szCs w:val="24"/>
        </w:rPr>
      </w:pPr>
      <w:r>
        <w:rPr>
          <w:rFonts w:ascii="Arial" w:hAnsi="Arial" w:cs="Arial"/>
          <w:sz w:val="24"/>
          <w:szCs w:val="24"/>
        </w:rPr>
        <w:t>This podcast is being produced with three aims:</w:t>
      </w:r>
    </w:p>
    <w:p w14:paraId="0E3DFA3C" w14:textId="44FDE6BA" w:rsidR="008B2F9E" w:rsidRDefault="008B2F9E" w:rsidP="008B2F9E">
      <w:pPr>
        <w:pStyle w:val="ListParagraph"/>
        <w:numPr>
          <w:ilvl w:val="0"/>
          <w:numId w:val="5"/>
        </w:numPr>
        <w:rPr>
          <w:rFonts w:ascii="Arial" w:hAnsi="Arial" w:cs="Arial"/>
          <w:sz w:val="24"/>
          <w:szCs w:val="24"/>
        </w:rPr>
      </w:pPr>
      <w:r>
        <w:rPr>
          <w:rFonts w:ascii="Arial" w:hAnsi="Arial" w:cs="Arial"/>
          <w:sz w:val="24"/>
          <w:szCs w:val="24"/>
        </w:rPr>
        <w:t>Increasing knowledge and awareness amongst professionals of Safeguarding Adults Reviews, known as SARs, which are a statutory requirement for Safeguarding Adults Boards.</w:t>
      </w:r>
    </w:p>
    <w:p w14:paraId="2969F632" w14:textId="5013554D" w:rsidR="008B2F9E" w:rsidRDefault="008B2F9E" w:rsidP="008B2F9E">
      <w:pPr>
        <w:pStyle w:val="ListParagraph"/>
        <w:numPr>
          <w:ilvl w:val="0"/>
          <w:numId w:val="5"/>
        </w:numPr>
        <w:rPr>
          <w:rFonts w:ascii="Arial" w:hAnsi="Arial" w:cs="Arial"/>
          <w:sz w:val="24"/>
          <w:szCs w:val="24"/>
        </w:rPr>
      </w:pPr>
      <w:r>
        <w:rPr>
          <w:rFonts w:ascii="Arial" w:hAnsi="Arial" w:cs="Arial"/>
          <w:sz w:val="24"/>
          <w:szCs w:val="24"/>
        </w:rPr>
        <w:t>Increasing knowledge and awareness of key shared themes being seen in SARs undertaken across Sussex, both in relation to good practice as well as areas for development.</w:t>
      </w:r>
    </w:p>
    <w:p w14:paraId="4F06B9D1" w14:textId="7D2804A8" w:rsidR="008B2F9E" w:rsidRPr="008B2F9E" w:rsidRDefault="008B2F9E" w:rsidP="008B2F9E">
      <w:pPr>
        <w:pStyle w:val="ListParagraph"/>
        <w:numPr>
          <w:ilvl w:val="0"/>
          <w:numId w:val="5"/>
        </w:numPr>
        <w:rPr>
          <w:rFonts w:ascii="Arial" w:hAnsi="Arial" w:cs="Arial"/>
          <w:sz w:val="24"/>
          <w:szCs w:val="24"/>
        </w:rPr>
      </w:pPr>
      <w:r>
        <w:rPr>
          <w:rFonts w:ascii="Arial" w:hAnsi="Arial" w:cs="Arial"/>
          <w:sz w:val="24"/>
          <w:szCs w:val="24"/>
        </w:rPr>
        <w:t>Sharing improvement actions that have been undertaken in response to these themes and considering further actions that professionals can consider as part of continuing professional development.</w:t>
      </w:r>
    </w:p>
    <w:p w14:paraId="3FFB2F4C" w14:textId="684100E0" w:rsidR="00962B04" w:rsidRDefault="00803C01" w:rsidP="00962B04">
      <w:pPr>
        <w:rPr>
          <w:rFonts w:ascii="Arial" w:hAnsi="Arial" w:cs="Arial"/>
          <w:sz w:val="24"/>
          <w:szCs w:val="24"/>
        </w:rPr>
      </w:pPr>
      <w:r>
        <w:rPr>
          <w:rFonts w:ascii="Arial" w:hAnsi="Arial" w:cs="Arial"/>
          <w:sz w:val="24"/>
          <w:szCs w:val="24"/>
        </w:rPr>
        <w:t>__________________________________________________________________</w:t>
      </w:r>
    </w:p>
    <w:p w14:paraId="225248CF" w14:textId="77777777" w:rsidR="00962B04" w:rsidRPr="00A6267D" w:rsidRDefault="00962B04" w:rsidP="00962B04">
      <w:pPr>
        <w:rPr>
          <w:rFonts w:ascii="Arial" w:hAnsi="Arial" w:cs="Arial"/>
          <w:b/>
          <w:bCs/>
          <w:sz w:val="24"/>
          <w:szCs w:val="24"/>
        </w:rPr>
      </w:pPr>
      <w:r w:rsidRPr="00A6267D">
        <w:rPr>
          <w:rFonts w:ascii="Arial" w:hAnsi="Arial" w:cs="Arial"/>
          <w:b/>
          <w:bCs/>
          <w:sz w:val="24"/>
          <w:szCs w:val="24"/>
        </w:rPr>
        <w:t xml:space="preserve">Slide 3 </w:t>
      </w:r>
    </w:p>
    <w:p w14:paraId="49BFEAA4" w14:textId="77777777" w:rsidR="00962B04" w:rsidRPr="00C304FB" w:rsidRDefault="00962B04" w:rsidP="00962B04">
      <w:pPr>
        <w:rPr>
          <w:rFonts w:ascii="Arial" w:hAnsi="Arial" w:cs="Arial"/>
          <w:b/>
          <w:bCs/>
          <w:sz w:val="24"/>
          <w:szCs w:val="24"/>
        </w:rPr>
      </w:pPr>
      <w:r>
        <w:rPr>
          <w:rFonts w:ascii="Arial" w:hAnsi="Arial" w:cs="Arial"/>
          <w:b/>
          <w:bCs/>
          <w:sz w:val="24"/>
          <w:szCs w:val="24"/>
        </w:rPr>
        <w:t xml:space="preserve">Section 1: </w:t>
      </w:r>
      <w:r w:rsidRPr="00C304FB">
        <w:rPr>
          <w:rFonts w:ascii="Arial" w:hAnsi="Arial" w:cs="Arial"/>
          <w:b/>
          <w:bCs/>
          <w:sz w:val="24"/>
          <w:szCs w:val="24"/>
        </w:rPr>
        <w:t>Safeguarding Adults Reviews</w:t>
      </w:r>
    </w:p>
    <w:p w14:paraId="3303B12A" w14:textId="7C7D2E90" w:rsidR="00962B04" w:rsidRDefault="00BA426D" w:rsidP="00962B04">
      <w:pPr>
        <w:rPr>
          <w:rFonts w:ascii="Arial" w:hAnsi="Arial" w:cs="Arial"/>
          <w:sz w:val="24"/>
          <w:szCs w:val="24"/>
        </w:rPr>
      </w:pPr>
      <w:r w:rsidRPr="00BA426D">
        <w:rPr>
          <w:rFonts w:ascii="Arial" w:hAnsi="Arial" w:cs="Arial"/>
          <w:b/>
          <w:bCs/>
          <w:sz w:val="24"/>
          <w:szCs w:val="24"/>
          <w:highlight w:val="cyan"/>
        </w:rPr>
        <w:t>RU</w:t>
      </w:r>
      <w:r w:rsidR="00962B04" w:rsidRPr="00BA426D">
        <w:rPr>
          <w:rFonts w:ascii="Arial" w:hAnsi="Arial" w:cs="Arial"/>
          <w:b/>
          <w:bCs/>
          <w:sz w:val="24"/>
          <w:szCs w:val="24"/>
          <w:highlight w:val="cyan"/>
        </w:rPr>
        <w:t>:</w:t>
      </w:r>
      <w:r w:rsidR="00962B04">
        <w:rPr>
          <w:rFonts w:ascii="Arial" w:hAnsi="Arial" w:cs="Arial"/>
          <w:sz w:val="24"/>
          <w:szCs w:val="24"/>
        </w:rPr>
        <w:t xml:space="preserve"> </w:t>
      </w:r>
      <w:r>
        <w:rPr>
          <w:rFonts w:ascii="Arial" w:hAnsi="Arial" w:cs="Arial"/>
          <w:sz w:val="24"/>
          <w:szCs w:val="24"/>
        </w:rPr>
        <w:t xml:space="preserve">Safeguarding Adult Reviews known as </w:t>
      </w:r>
      <w:r w:rsidR="00962B04">
        <w:rPr>
          <w:rFonts w:ascii="Arial" w:hAnsi="Arial" w:cs="Arial"/>
          <w:sz w:val="24"/>
          <w:szCs w:val="24"/>
        </w:rPr>
        <w:t>SARs</w:t>
      </w:r>
      <w:r>
        <w:rPr>
          <w:rFonts w:ascii="Arial" w:hAnsi="Arial" w:cs="Arial"/>
          <w:sz w:val="24"/>
          <w:szCs w:val="24"/>
        </w:rPr>
        <w:t xml:space="preserve"> </w:t>
      </w:r>
      <w:r w:rsidR="00527F90">
        <w:rPr>
          <w:rFonts w:ascii="Arial" w:hAnsi="Arial" w:cs="Arial"/>
          <w:sz w:val="24"/>
          <w:szCs w:val="24"/>
        </w:rPr>
        <w:t>(</w:t>
      </w:r>
      <w:r>
        <w:rPr>
          <w:rFonts w:ascii="Arial" w:hAnsi="Arial" w:cs="Arial"/>
          <w:sz w:val="24"/>
          <w:szCs w:val="24"/>
        </w:rPr>
        <w:t>and referred to as ‘reviews’ in this podcast</w:t>
      </w:r>
      <w:r w:rsidR="00527F90">
        <w:rPr>
          <w:rFonts w:ascii="Arial" w:hAnsi="Arial" w:cs="Arial"/>
          <w:sz w:val="24"/>
          <w:szCs w:val="24"/>
        </w:rPr>
        <w:t>)</w:t>
      </w:r>
      <w:r w:rsidR="00962B04">
        <w:rPr>
          <w:rFonts w:ascii="Arial" w:hAnsi="Arial" w:cs="Arial"/>
          <w:sz w:val="24"/>
          <w:szCs w:val="24"/>
        </w:rPr>
        <w:t xml:space="preserve"> are a statutory requirement </w:t>
      </w:r>
      <w:r>
        <w:rPr>
          <w:rFonts w:ascii="Arial" w:hAnsi="Arial" w:cs="Arial"/>
          <w:sz w:val="24"/>
          <w:szCs w:val="24"/>
        </w:rPr>
        <w:t xml:space="preserve">of </w:t>
      </w:r>
      <w:r w:rsidR="00962B04">
        <w:rPr>
          <w:rFonts w:ascii="Arial" w:hAnsi="Arial" w:cs="Arial"/>
          <w:sz w:val="24"/>
          <w:szCs w:val="24"/>
        </w:rPr>
        <w:t>the Care Act</w:t>
      </w:r>
      <w:r>
        <w:rPr>
          <w:rFonts w:ascii="Arial" w:hAnsi="Arial" w:cs="Arial"/>
          <w:sz w:val="24"/>
          <w:szCs w:val="24"/>
        </w:rPr>
        <w:t>.</w:t>
      </w:r>
      <w:r w:rsidR="00962B04">
        <w:rPr>
          <w:rFonts w:ascii="Arial" w:hAnsi="Arial" w:cs="Arial"/>
          <w:sz w:val="24"/>
          <w:szCs w:val="24"/>
        </w:rPr>
        <w:t xml:space="preserve"> </w:t>
      </w:r>
      <w:r>
        <w:rPr>
          <w:rFonts w:ascii="Arial" w:hAnsi="Arial" w:cs="Arial"/>
          <w:sz w:val="24"/>
          <w:szCs w:val="24"/>
        </w:rPr>
        <w:t xml:space="preserve">The </w:t>
      </w:r>
      <w:r w:rsidR="00962B04">
        <w:rPr>
          <w:rFonts w:ascii="Arial" w:hAnsi="Arial" w:cs="Arial"/>
          <w:sz w:val="24"/>
          <w:szCs w:val="24"/>
        </w:rPr>
        <w:t>criteria</w:t>
      </w:r>
      <w:r>
        <w:rPr>
          <w:rFonts w:ascii="Arial" w:hAnsi="Arial" w:cs="Arial"/>
          <w:sz w:val="24"/>
          <w:szCs w:val="24"/>
        </w:rPr>
        <w:t xml:space="preserve"> for</w:t>
      </w:r>
      <w:r w:rsidR="00F22087">
        <w:rPr>
          <w:rFonts w:ascii="Arial" w:hAnsi="Arial" w:cs="Arial"/>
          <w:sz w:val="24"/>
          <w:szCs w:val="24"/>
        </w:rPr>
        <w:t xml:space="preserve"> a</w:t>
      </w:r>
      <w:r>
        <w:rPr>
          <w:rFonts w:ascii="Arial" w:hAnsi="Arial" w:cs="Arial"/>
          <w:sz w:val="24"/>
          <w:szCs w:val="24"/>
        </w:rPr>
        <w:t xml:space="preserve"> review </w:t>
      </w:r>
      <w:proofErr w:type="gramStart"/>
      <w:r>
        <w:rPr>
          <w:rFonts w:ascii="Arial" w:hAnsi="Arial" w:cs="Arial"/>
          <w:sz w:val="24"/>
          <w:szCs w:val="24"/>
        </w:rPr>
        <w:t>is</w:t>
      </w:r>
      <w:proofErr w:type="gramEnd"/>
      <w:r>
        <w:rPr>
          <w:rFonts w:ascii="Arial" w:hAnsi="Arial" w:cs="Arial"/>
          <w:sz w:val="24"/>
          <w:szCs w:val="24"/>
        </w:rPr>
        <w:t xml:space="preserve"> that</w:t>
      </w:r>
      <w:r w:rsidR="00962B04">
        <w:rPr>
          <w:rFonts w:ascii="Arial" w:hAnsi="Arial" w:cs="Arial"/>
          <w:sz w:val="24"/>
          <w:szCs w:val="24"/>
        </w:rPr>
        <w:t xml:space="preserve"> someone has died, or experienced serious harm, and it is felt that partner agencies could have worked more effectively to protect the person. </w:t>
      </w:r>
    </w:p>
    <w:p w14:paraId="2FB071F3" w14:textId="0E208348" w:rsidR="00962B04" w:rsidRDefault="00BA426D" w:rsidP="00962B04">
      <w:pPr>
        <w:rPr>
          <w:rFonts w:ascii="Arial" w:hAnsi="Arial" w:cs="Arial"/>
          <w:sz w:val="24"/>
          <w:szCs w:val="24"/>
        </w:rPr>
      </w:pPr>
      <w:r>
        <w:rPr>
          <w:rFonts w:ascii="Arial" w:hAnsi="Arial" w:cs="Arial"/>
          <w:sz w:val="24"/>
          <w:szCs w:val="24"/>
        </w:rPr>
        <w:lastRenderedPageBreak/>
        <w:t xml:space="preserve">Independent Reviewers undertake our reviews. </w:t>
      </w:r>
      <w:r w:rsidR="00F22087">
        <w:rPr>
          <w:rFonts w:ascii="Arial" w:hAnsi="Arial" w:cs="Arial"/>
          <w:sz w:val="24"/>
          <w:szCs w:val="24"/>
        </w:rPr>
        <w:t>This is w</w:t>
      </w:r>
      <w:r>
        <w:rPr>
          <w:rFonts w:ascii="Arial" w:hAnsi="Arial" w:cs="Arial"/>
          <w:sz w:val="24"/>
          <w:szCs w:val="24"/>
        </w:rPr>
        <w:t xml:space="preserve">ith a focus on </w:t>
      </w:r>
      <w:r w:rsidR="00962B04" w:rsidRPr="00602576">
        <w:rPr>
          <w:rFonts w:ascii="Arial" w:hAnsi="Arial" w:cs="Arial"/>
          <w:sz w:val="24"/>
          <w:szCs w:val="24"/>
        </w:rPr>
        <w:t xml:space="preserve">multi-agency </w:t>
      </w:r>
      <w:r>
        <w:rPr>
          <w:rFonts w:ascii="Arial" w:hAnsi="Arial" w:cs="Arial"/>
          <w:sz w:val="24"/>
          <w:szCs w:val="24"/>
        </w:rPr>
        <w:t>learning</w:t>
      </w:r>
      <w:r w:rsidR="00F22087">
        <w:rPr>
          <w:rFonts w:ascii="Arial" w:hAnsi="Arial" w:cs="Arial"/>
          <w:sz w:val="24"/>
          <w:szCs w:val="24"/>
        </w:rPr>
        <w:t xml:space="preserve"> and to</w:t>
      </w:r>
      <w:r>
        <w:rPr>
          <w:rFonts w:ascii="Arial" w:hAnsi="Arial" w:cs="Arial"/>
          <w:sz w:val="24"/>
          <w:szCs w:val="24"/>
        </w:rPr>
        <w:t xml:space="preserve"> identify how we can improve practice and services.</w:t>
      </w:r>
    </w:p>
    <w:p w14:paraId="090DD5DC" w14:textId="77777777" w:rsidR="00D70ACC" w:rsidRDefault="00BA426D" w:rsidP="00962B04">
      <w:pPr>
        <w:rPr>
          <w:rFonts w:ascii="Arial" w:hAnsi="Arial" w:cs="Arial"/>
          <w:sz w:val="24"/>
          <w:szCs w:val="24"/>
        </w:rPr>
      </w:pPr>
      <w:r>
        <w:rPr>
          <w:rFonts w:ascii="Arial" w:hAnsi="Arial" w:cs="Arial"/>
          <w:sz w:val="24"/>
          <w:szCs w:val="24"/>
        </w:rPr>
        <w:t>Reviews also look at what might have been done diff</w:t>
      </w:r>
      <w:r w:rsidR="00F22087">
        <w:rPr>
          <w:rFonts w:ascii="Arial" w:hAnsi="Arial" w:cs="Arial"/>
          <w:sz w:val="24"/>
          <w:szCs w:val="24"/>
        </w:rPr>
        <w:t xml:space="preserve">erently which </w:t>
      </w:r>
      <w:r w:rsidR="00962B04" w:rsidRPr="00284570">
        <w:rPr>
          <w:rFonts w:ascii="Arial" w:hAnsi="Arial" w:cs="Arial"/>
          <w:sz w:val="24"/>
          <w:szCs w:val="24"/>
        </w:rPr>
        <w:t>could have prevented harm or death. This i</w:t>
      </w:r>
      <w:r w:rsidR="00F22087">
        <w:rPr>
          <w:rFonts w:ascii="Arial" w:hAnsi="Arial" w:cs="Arial"/>
          <w:sz w:val="24"/>
          <w:szCs w:val="24"/>
        </w:rPr>
        <w:t>s</w:t>
      </w:r>
      <w:r w:rsidR="00962B04" w:rsidRPr="00284570">
        <w:rPr>
          <w:rFonts w:ascii="Arial" w:hAnsi="Arial" w:cs="Arial"/>
          <w:sz w:val="24"/>
          <w:szCs w:val="24"/>
        </w:rPr>
        <w:t xml:space="preserve"> so that lessons </w:t>
      </w:r>
      <w:r w:rsidR="00D70ACC">
        <w:rPr>
          <w:rFonts w:ascii="Arial" w:hAnsi="Arial" w:cs="Arial"/>
          <w:sz w:val="24"/>
          <w:szCs w:val="24"/>
        </w:rPr>
        <w:t>can be</w:t>
      </w:r>
      <w:r w:rsidR="00962B04" w:rsidRPr="00284570">
        <w:rPr>
          <w:rFonts w:ascii="Arial" w:hAnsi="Arial" w:cs="Arial"/>
          <w:sz w:val="24"/>
          <w:szCs w:val="24"/>
        </w:rPr>
        <w:t xml:space="preserve"> applied to future </w:t>
      </w:r>
      <w:r w:rsidR="00F22087">
        <w:rPr>
          <w:rFonts w:ascii="Arial" w:hAnsi="Arial" w:cs="Arial"/>
          <w:sz w:val="24"/>
          <w:szCs w:val="24"/>
        </w:rPr>
        <w:t xml:space="preserve">situations. </w:t>
      </w:r>
    </w:p>
    <w:p w14:paraId="1F103B04" w14:textId="0EFFDEAA" w:rsidR="00962B04" w:rsidRDefault="00F22087" w:rsidP="00962B04">
      <w:pPr>
        <w:rPr>
          <w:rFonts w:ascii="Arial" w:hAnsi="Arial" w:cs="Arial"/>
          <w:sz w:val="24"/>
          <w:szCs w:val="24"/>
        </w:rPr>
      </w:pPr>
      <w:r>
        <w:rPr>
          <w:rFonts w:ascii="Arial" w:hAnsi="Arial" w:cs="Arial"/>
          <w:sz w:val="24"/>
          <w:szCs w:val="24"/>
        </w:rPr>
        <w:t>A review is not another investigation, it does not replace a complaints process and it does not apportion blame to an individual or agency.</w:t>
      </w:r>
    </w:p>
    <w:p w14:paraId="4DC55DAF" w14:textId="2C2357EF" w:rsidR="00962B04" w:rsidRDefault="008B4E0D" w:rsidP="00962B04">
      <w:pPr>
        <w:rPr>
          <w:rFonts w:ascii="Arial" w:hAnsi="Arial" w:cs="Arial"/>
          <w:sz w:val="24"/>
          <w:szCs w:val="24"/>
        </w:rPr>
      </w:pPr>
      <w:r>
        <w:rPr>
          <w:rFonts w:ascii="Arial" w:hAnsi="Arial" w:cs="Arial"/>
          <w:sz w:val="24"/>
          <w:szCs w:val="24"/>
        </w:rPr>
        <w:t>___________________________________________________________________</w:t>
      </w:r>
    </w:p>
    <w:p w14:paraId="7551F53D" w14:textId="77777777" w:rsidR="00527F90" w:rsidRDefault="00527F90" w:rsidP="00962B04">
      <w:pPr>
        <w:rPr>
          <w:rFonts w:ascii="Arial" w:hAnsi="Arial" w:cs="Arial"/>
          <w:b/>
          <w:bCs/>
          <w:sz w:val="24"/>
          <w:szCs w:val="24"/>
        </w:rPr>
      </w:pPr>
    </w:p>
    <w:p w14:paraId="27A7D55F" w14:textId="260DAA7B" w:rsidR="00962B04" w:rsidRPr="00A6267D" w:rsidRDefault="00962B04" w:rsidP="00962B04">
      <w:pPr>
        <w:rPr>
          <w:rFonts w:ascii="Arial" w:hAnsi="Arial" w:cs="Arial"/>
          <w:b/>
          <w:bCs/>
          <w:sz w:val="24"/>
          <w:szCs w:val="24"/>
        </w:rPr>
      </w:pPr>
      <w:r w:rsidRPr="00A6267D">
        <w:rPr>
          <w:rFonts w:ascii="Arial" w:hAnsi="Arial" w:cs="Arial"/>
          <w:b/>
          <w:bCs/>
          <w:sz w:val="24"/>
          <w:szCs w:val="24"/>
        </w:rPr>
        <w:t>Slide 4</w:t>
      </w:r>
    </w:p>
    <w:p w14:paraId="6CB16C55" w14:textId="77777777" w:rsidR="00962B04" w:rsidRDefault="00962B04" w:rsidP="00962B04">
      <w:pPr>
        <w:rPr>
          <w:rFonts w:ascii="Arial" w:hAnsi="Arial" w:cs="Arial"/>
          <w:b/>
          <w:bCs/>
          <w:sz w:val="24"/>
          <w:szCs w:val="24"/>
        </w:rPr>
      </w:pPr>
      <w:r w:rsidRPr="00C304FB">
        <w:rPr>
          <w:rFonts w:ascii="Arial" w:hAnsi="Arial" w:cs="Arial"/>
          <w:b/>
          <w:bCs/>
          <w:sz w:val="24"/>
          <w:szCs w:val="24"/>
        </w:rPr>
        <w:t>Section 2: S</w:t>
      </w:r>
      <w:r>
        <w:rPr>
          <w:rFonts w:ascii="Arial" w:hAnsi="Arial" w:cs="Arial"/>
          <w:b/>
          <w:bCs/>
          <w:sz w:val="24"/>
          <w:szCs w:val="24"/>
        </w:rPr>
        <w:t>hared Themes</w:t>
      </w:r>
    </w:p>
    <w:p w14:paraId="6D95FC60" w14:textId="16DE6230" w:rsidR="00962B04" w:rsidRDefault="00F22087" w:rsidP="00962B04">
      <w:pPr>
        <w:rPr>
          <w:rFonts w:ascii="Arial" w:hAnsi="Arial" w:cs="Arial"/>
          <w:sz w:val="24"/>
          <w:szCs w:val="24"/>
        </w:rPr>
      </w:pPr>
      <w:proofErr w:type="gramStart"/>
      <w:r w:rsidRPr="00F22087">
        <w:rPr>
          <w:rFonts w:ascii="Arial" w:hAnsi="Arial" w:cs="Arial"/>
          <w:b/>
          <w:bCs/>
          <w:sz w:val="24"/>
          <w:szCs w:val="24"/>
          <w:highlight w:val="cyan"/>
        </w:rPr>
        <w:t>Lucy</w:t>
      </w:r>
      <w:r>
        <w:rPr>
          <w:rFonts w:ascii="Arial" w:hAnsi="Arial" w:cs="Arial"/>
          <w:b/>
          <w:bCs/>
          <w:sz w:val="24"/>
          <w:szCs w:val="24"/>
        </w:rPr>
        <w:t xml:space="preserve"> </w:t>
      </w:r>
      <w:r w:rsidR="00962B04">
        <w:rPr>
          <w:rFonts w:ascii="Arial" w:hAnsi="Arial" w:cs="Arial"/>
          <w:b/>
          <w:bCs/>
          <w:sz w:val="24"/>
          <w:szCs w:val="24"/>
        </w:rPr>
        <w:t>:</w:t>
      </w:r>
      <w:proofErr w:type="gramEnd"/>
      <w:r w:rsidR="00962B04">
        <w:rPr>
          <w:rFonts w:ascii="Arial" w:hAnsi="Arial" w:cs="Arial"/>
          <w:b/>
          <w:bCs/>
          <w:sz w:val="24"/>
          <w:szCs w:val="24"/>
        </w:rPr>
        <w:t xml:space="preserve"> </w:t>
      </w:r>
      <w:r w:rsidR="00962B04" w:rsidRPr="003C3AB7">
        <w:rPr>
          <w:rFonts w:ascii="Arial" w:hAnsi="Arial" w:cs="Arial"/>
          <w:sz w:val="24"/>
          <w:szCs w:val="24"/>
        </w:rPr>
        <w:t xml:space="preserve">Across Sussex </w:t>
      </w:r>
      <w:r w:rsidR="00AF1184">
        <w:rPr>
          <w:rFonts w:ascii="Arial" w:hAnsi="Arial" w:cs="Arial"/>
          <w:sz w:val="24"/>
          <w:szCs w:val="24"/>
        </w:rPr>
        <w:t xml:space="preserve">there have </w:t>
      </w:r>
      <w:r w:rsidR="00AF1184" w:rsidRPr="00527F90">
        <w:rPr>
          <w:rFonts w:ascii="Arial" w:hAnsi="Arial" w:cs="Arial"/>
          <w:sz w:val="24"/>
          <w:szCs w:val="24"/>
        </w:rPr>
        <w:t xml:space="preserve">been </w:t>
      </w:r>
      <w:r w:rsidR="0033556F">
        <w:rPr>
          <w:rFonts w:ascii="Arial" w:hAnsi="Arial" w:cs="Arial"/>
          <w:sz w:val="24"/>
          <w:szCs w:val="24"/>
        </w:rPr>
        <w:t xml:space="preserve">15 </w:t>
      </w:r>
      <w:r w:rsidR="00AF1184" w:rsidRPr="00527F90">
        <w:rPr>
          <w:rFonts w:ascii="Arial" w:hAnsi="Arial" w:cs="Arial"/>
          <w:sz w:val="24"/>
          <w:szCs w:val="24"/>
        </w:rPr>
        <w:t>reviews</w:t>
      </w:r>
      <w:r w:rsidR="00AF1184">
        <w:rPr>
          <w:rFonts w:ascii="Arial" w:hAnsi="Arial" w:cs="Arial"/>
          <w:sz w:val="24"/>
          <w:szCs w:val="24"/>
        </w:rPr>
        <w:t xml:space="preserve"> published </w:t>
      </w:r>
      <w:r w:rsidR="00962B04">
        <w:rPr>
          <w:rFonts w:ascii="Arial" w:hAnsi="Arial" w:cs="Arial"/>
          <w:sz w:val="24"/>
          <w:szCs w:val="24"/>
        </w:rPr>
        <w:t>in the last two years</w:t>
      </w:r>
      <w:r w:rsidR="00AF1184">
        <w:rPr>
          <w:rFonts w:ascii="Arial" w:hAnsi="Arial" w:cs="Arial"/>
          <w:sz w:val="24"/>
          <w:szCs w:val="24"/>
        </w:rPr>
        <w:t xml:space="preserve"> and with several more underway.</w:t>
      </w:r>
    </w:p>
    <w:p w14:paraId="2DFFE6B0" w14:textId="3A4B5C12" w:rsidR="00962B04" w:rsidRDefault="00962B04" w:rsidP="00962B04">
      <w:pPr>
        <w:rPr>
          <w:rFonts w:ascii="Arial" w:hAnsi="Arial" w:cs="Arial"/>
          <w:sz w:val="24"/>
          <w:szCs w:val="24"/>
        </w:rPr>
      </w:pPr>
      <w:r>
        <w:rPr>
          <w:rFonts w:ascii="Arial" w:hAnsi="Arial" w:cs="Arial"/>
          <w:sz w:val="24"/>
          <w:szCs w:val="24"/>
        </w:rPr>
        <w:t>In Brighton and Hove th</w:t>
      </w:r>
      <w:r w:rsidR="00AF1184">
        <w:rPr>
          <w:rFonts w:ascii="Arial" w:hAnsi="Arial" w:cs="Arial"/>
          <w:sz w:val="24"/>
          <w:szCs w:val="24"/>
        </w:rPr>
        <w:t xml:space="preserve">ere is </w:t>
      </w:r>
      <w:r>
        <w:rPr>
          <w:rFonts w:ascii="Arial" w:hAnsi="Arial" w:cs="Arial"/>
          <w:sz w:val="24"/>
          <w:szCs w:val="24"/>
        </w:rPr>
        <w:t xml:space="preserve">Christopher, James, and Andrew. A Thematic Learning Review </w:t>
      </w:r>
      <w:r w:rsidR="00F22087">
        <w:rPr>
          <w:rFonts w:ascii="Arial" w:hAnsi="Arial" w:cs="Arial"/>
          <w:sz w:val="24"/>
          <w:szCs w:val="24"/>
        </w:rPr>
        <w:t>is</w:t>
      </w:r>
      <w:r w:rsidR="00527F90">
        <w:rPr>
          <w:rFonts w:ascii="Arial" w:hAnsi="Arial" w:cs="Arial"/>
          <w:sz w:val="24"/>
          <w:szCs w:val="24"/>
        </w:rPr>
        <w:t xml:space="preserve"> also</w:t>
      </w:r>
      <w:r w:rsidR="00601F5C">
        <w:rPr>
          <w:rFonts w:ascii="Arial" w:hAnsi="Arial" w:cs="Arial"/>
          <w:sz w:val="24"/>
          <w:szCs w:val="24"/>
        </w:rPr>
        <w:t xml:space="preserve"> </w:t>
      </w:r>
      <w:r>
        <w:rPr>
          <w:rFonts w:ascii="Arial" w:hAnsi="Arial" w:cs="Arial"/>
          <w:sz w:val="24"/>
          <w:szCs w:val="24"/>
        </w:rPr>
        <w:t>due to be published shortly.</w:t>
      </w:r>
    </w:p>
    <w:p w14:paraId="4D41B27F" w14:textId="2E5C32DF" w:rsidR="00962B04" w:rsidRDefault="00962B04" w:rsidP="00962B04">
      <w:pPr>
        <w:rPr>
          <w:rFonts w:ascii="Arial" w:hAnsi="Arial" w:cs="Arial"/>
          <w:sz w:val="24"/>
          <w:szCs w:val="24"/>
        </w:rPr>
      </w:pPr>
      <w:r>
        <w:rPr>
          <w:rFonts w:ascii="Arial" w:hAnsi="Arial" w:cs="Arial"/>
          <w:sz w:val="24"/>
          <w:szCs w:val="24"/>
        </w:rPr>
        <w:t xml:space="preserve">In East Sussex </w:t>
      </w:r>
      <w:r w:rsidR="00AF1184">
        <w:rPr>
          <w:rFonts w:ascii="Arial" w:hAnsi="Arial" w:cs="Arial"/>
          <w:sz w:val="24"/>
          <w:szCs w:val="24"/>
        </w:rPr>
        <w:t>there is</w:t>
      </w:r>
      <w:r>
        <w:rPr>
          <w:rFonts w:ascii="Arial" w:hAnsi="Arial" w:cs="Arial"/>
          <w:sz w:val="24"/>
          <w:szCs w:val="24"/>
        </w:rPr>
        <w:t xml:space="preserve"> Adult B, Adult C, Anna</w:t>
      </w:r>
      <w:r w:rsidR="00AF1184">
        <w:rPr>
          <w:rFonts w:ascii="Arial" w:hAnsi="Arial" w:cs="Arial"/>
          <w:sz w:val="24"/>
          <w:szCs w:val="24"/>
        </w:rPr>
        <w:t xml:space="preserve">, </w:t>
      </w:r>
      <w:r w:rsidR="00D70ACC">
        <w:rPr>
          <w:rFonts w:ascii="Arial" w:hAnsi="Arial" w:cs="Arial"/>
          <w:sz w:val="24"/>
          <w:szCs w:val="24"/>
        </w:rPr>
        <w:t>Ben,</w:t>
      </w:r>
      <w:r w:rsidR="00AF1184">
        <w:rPr>
          <w:rFonts w:ascii="Arial" w:hAnsi="Arial" w:cs="Arial"/>
          <w:sz w:val="24"/>
          <w:szCs w:val="24"/>
        </w:rPr>
        <w:t xml:space="preserve"> and a Thematic Review.</w:t>
      </w:r>
    </w:p>
    <w:p w14:paraId="6C6993B1" w14:textId="473C2C8B" w:rsidR="00962B04" w:rsidRDefault="00962B04" w:rsidP="00962B04">
      <w:pPr>
        <w:rPr>
          <w:rFonts w:ascii="Arial" w:hAnsi="Arial" w:cs="Arial"/>
          <w:sz w:val="24"/>
          <w:szCs w:val="24"/>
        </w:rPr>
      </w:pPr>
      <w:r>
        <w:rPr>
          <w:rFonts w:ascii="Arial" w:hAnsi="Arial" w:cs="Arial"/>
          <w:sz w:val="24"/>
          <w:szCs w:val="24"/>
        </w:rPr>
        <w:t>In West Sussex there</w:t>
      </w:r>
      <w:r w:rsidR="00AF1184">
        <w:rPr>
          <w:rFonts w:ascii="Arial" w:hAnsi="Arial" w:cs="Arial"/>
          <w:sz w:val="24"/>
          <w:szCs w:val="24"/>
        </w:rPr>
        <w:t xml:space="preserve"> is</w:t>
      </w:r>
      <w:r>
        <w:rPr>
          <w:rFonts w:ascii="Arial" w:hAnsi="Arial" w:cs="Arial"/>
          <w:sz w:val="24"/>
          <w:szCs w:val="24"/>
        </w:rPr>
        <w:t xml:space="preserve"> Patricia </w:t>
      </w:r>
      <w:r w:rsidR="00FB3A93">
        <w:rPr>
          <w:rFonts w:ascii="Arial" w:hAnsi="Arial" w:cs="Arial"/>
          <w:sz w:val="24"/>
          <w:szCs w:val="24"/>
        </w:rPr>
        <w:t>Pelham, Jean</w:t>
      </w:r>
      <w:r w:rsidR="00AF1184">
        <w:rPr>
          <w:rFonts w:ascii="Arial" w:hAnsi="Arial" w:cs="Arial"/>
          <w:sz w:val="24"/>
          <w:szCs w:val="24"/>
        </w:rPr>
        <w:t xml:space="preserve"> Willis, BK, TD,</w:t>
      </w:r>
      <w:r>
        <w:rPr>
          <w:rFonts w:ascii="Arial" w:hAnsi="Arial" w:cs="Arial"/>
          <w:sz w:val="24"/>
          <w:szCs w:val="24"/>
        </w:rPr>
        <w:t xml:space="preserve"> an Organisational Review into Kingswood</w:t>
      </w:r>
      <w:r w:rsidR="00AF1184">
        <w:rPr>
          <w:rFonts w:ascii="Arial" w:hAnsi="Arial" w:cs="Arial"/>
          <w:sz w:val="24"/>
          <w:szCs w:val="24"/>
        </w:rPr>
        <w:t xml:space="preserve"> Care Home</w:t>
      </w:r>
      <w:r>
        <w:rPr>
          <w:rFonts w:ascii="Arial" w:hAnsi="Arial" w:cs="Arial"/>
          <w:sz w:val="24"/>
          <w:szCs w:val="24"/>
        </w:rPr>
        <w:t xml:space="preserve">, </w:t>
      </w:r>
      <w:r w:rsidR="00AF1184">
        <w:rPr>
          <w:rFonts w:ascii="Arial" w:hAnsi="Arial" w:cs="Arial"/>
          <w:sz w:val="24"/>
          <w:szCs w:val="24"/>
        </w:rPr>
        <w:t>a</w:t>
      </w:r>
      <w:r>
        <w:rPr>
          <w:rFonts w:ascii="Arial" w:hAnsi="Arial" w:cs="Arial"/>
          <w:sz w:val="24"/>
          <w:szCs w:val="24"/>
        </w:rPr>
        <w:t xml:space="preserve"> </w:t>
      </w:r>
      <w:r w:rsidR="00AF1184">
        <w:rPr>
          <w:rFonts w:ascii="Arial" w:hAnsi="Arial" w:cs="Arial"/>
          <w:sz w:val="24"/>
          <w:szCs w:val="24"/>
        </w:rPr>
        <w:t xml:space="preserve">Covid related </w:t>
      </w:r>
      <w:r>
        <w:rPr>
          <w:rFonts w:ascii="Arial" w:hAnsi="Arial" w:cs="Arial"/>
          <w:sz w:val="24"/>
          <w:szCs w:val="24"/>
        </w:rPr>
        <w:t>review</w:t>
      </w:r>
      <w:r w:rsidR="00AF1184">
        <w:rPr>
          <w:rFonts w:ascii="Arial" w:hAnsi="Arial" w:cs="Arial"/>
          <w:sz w:val="24"/>
          <w:szCs w:val="24"/>
        </w:rPr>
        <w:t xml:space="preserve"> and a Thematic Review.</w:t>
      </w:r>
    </w:p>
    <w:p w14:paraId="117AA0EE" w14:textId="235348F9" w:rsidR="00621FD0" w:rsidRDefault="00FB3A93" w:rsidP="00962B04">
      <w:pPr>
        <w:rPr>
          <w:rFonts w:ascii="Arial" w:hAnsi="Arial" w:cs="Arial"/>
          <w:sz w:val="24"/>
          <w:szCs w:val="24"/>
        </w:rPr>
      </w:pPr>
      <w:r>
        <w:rPr>
          <w:rFonts w:ascii="Arial" w:hAnsi="Arial" w:cs="Arial"/>
          <w:sz w:val="24"/>
          <w:szCs w:val="24"/>
        </w:rPr>
        <w:t>T</w:t>
      </w:r>
      <w:r w:rsidR="00F22087">
        <w:rPr>
          <w:rFonts w:ascii="Arial" w:hAnsi="Arial" w:cs="Arial"/>
          <w:sz w:val="24"/>
          <w:szCs w:val="24"/>
        </w:rPr>
        <w:t>hese</w:t>
      </w:r>
      <w:r w:rsidR="00962B04">
        <w:rPr>
          <w:rFonts w:ascii="Arial" w:hAnsi="Arial" w:cs="Arial"/>
          <w:sz w:val="24"/>
          <w:szCs w:val="24"/>
        </w:rPr>
        <w:t xml:space="preserve"> </w:t>
      </w:r>
      <w:r w:rsidR="00D70ACC">
        <w:rPr>
          <w:rFonts w:ascii="Arial" w:hAnsi="Arial" w:cs="Arial"/>
          <w:sz w:val="24"/>
          <w:szCs w:val="24"/>
        </w:rPr>
        <w:t>reviews</w:t>
      </w:r>
      <w:r w:rsidR="00962B04">
        <w:rPr>
          <w:rFonts w:ascii="Arial" w:hAnsi="Arial" w:cs="Arial"/>
          <w:sz w:val="24"/>
          <w:szCs w:val="24"/>
        </w:rPr>
        <w:t xml:space="preserve"> explored a range of circumstances </w:t>
      </w:r>
      <w:r>
        <w:rPr>
          <w:rFonts w:ascii="Arial" w:hAnsi="Arial" w:cs="Arial"/>
          <w:sz w:val="24"/>
          <w:szCs w:val="24"/>
        </w:rPr>
        <w:t>which</w:t>
      </w:r>
      <w:r w:rsidR="00962B04">
        <w:rPr>
          <w:rFonts w:ascii="Arial" w:hAnsi="Arial" w:cs="Arial"/>
          <w:sz w:val="24"/>
          <w:szCs w:val="24"/>
        </w:rPr>
        <w:t xml:space="preserve"> included Acquired Brain Injury, Learning Disabilities, Multiple Needs, Domestic Abuse, Organisational Abuse and Self-neglect. </w:t>
      </w:r>
    </w:p>
    <w:p w14:paraId="10E5A0FB" w14:textId="444CB1B7" w:rsidR="00962B04" w:rsidRDefault="00FB3A93" w:rsidP="00962B04">
      <w:pPr>
        <w:rPr>
          <w:rFonts w:ascii="Arial" w:hAnsi="Arial" w:cs="Arial"/>
          <w:sz w:val="24"/>
          <w:szCs w:val="24"/>
        </w:rPr>
      </w:pPr>
      <w:r>
        <w:rPr>
          <w:rFonts w:ascii="Arial" w:hAnsi="Arial" w:cs="Arial"/>
          <w:sz w:val="24"/>
          <w:szCs w:val="24"/>
        </w:rPr>
        <w:t xml:space="preserve">We also identified a number of similar </w:t>
      </w:r>
      <w:r w:rsidR="00D70ACC">
        <w:rPr>
          <w:rFonts w:ascii="Arial" w:hAnsi="Arial" w:cs="Arial"/>
          <w:sz w:val="24"/>
          <w:szCs w:val="24"/>
        </w:rPr>
        <w:t>themes,</w:t>
      </w:r>
      <w:r>
        <w:rPr>
          <w:rFonts w:ascii="Arial" w:hAnsi="Arial" w:cs="Arial"/>
          <w:sz w:val="24"/>
          <w:szCs w:val="24"/>
        </w:rPr>
        <w:t xml:space="preserve"> and we will be focusing on four of these here in this</w:t>
      </w:r>
      <w:r w:rsidR="00621FD0">
        <w:rPr>
          <w:rFonts w:ascii="Arial" w:hAnsi="Arial" w:cs="Arial"/>
          <w:sz w:val="24"/>
          <w:szCs w:val="24"/>
        </w:rPr>
        <w:t xml:space="preserve"> podcast</w:t>
      </w:r>
      <w:r>
        <w:rPr>
          <w:rFonts w:ascii="Arial" w:hAnsi="Arial" w:cs="Arial"/>
          <w:sz w:val="24"/>
          <w:szCs w:val="24"/>
        </w:rPr>
        <w:t xml:space="preserve"> which </w:t>
      </w:r>
      <w:proofErr w:type="gramStart"/>
      <w:r>
        <w:rPr>
          <w:rFonts w:ascii="Arial" w:hAnsi="Arial" w:cs="Arial"/>
          <w:sz w:val="24"/>
          <w:szCs w:val="24"/>
        </w:rPr>
        <w:t>are;</w:t>
      </w:r>
      <w:proofErr w:type="gramEnd"/>
      <w:r w:rsidR="00962B04">
        <w:rPr>
          <w:rFonts w:ascii="Arial" w:hAnsi="Arial" w:cs="Arial"/>
          <w:sz w:val="24"/>
          <w:szCs w:val="24"/>
        </w:rPr>
        <w:t xml:space="preserve"> Mental Capacity, Application of Safeguarding Procedures, Making Safeguarding Personal, and Multi-agency communication and Information Sharing. </w:t>
      </w:r>
    </w:p>
    <w:p w14:paraId="545D6C3D" w14:textId="565BC25D" w:rsidR="00962B04" w:rsidRDefault="008B4E0D" w:rsidP="00962B04">
      <w:pPr>
        <w:rPr>
          <w:rFonts w:ascii="Arial" w:hAnsi="Arial" w:cs="Arial"/>
          <w:sz w:val="24"/>
          <w:szCs w:val="24"/>
        </w:rPr>
      </w:pPr>
      <w:r>
        <w:rPr>
          <w:rFonts w:ascii="Arial" w:hAnsi="Arial" w:cs="Arial"/>
          <w:sz w:val="24"/>
          <w:szCs w:val="24"/>
        </w:rPr>
        <w:t>___________________________________________________________________</w:t>
      </w:r>
    </w:p>
    <w:p w14:paraId="1F0E3CB3" w14:textId="77777777" w:rsidR="00962B04" w:rsidRDefault="00962B04" w:rsidP="00962B04">
      <w:pPr>
        <w:rPr>
          <w:rFonts w:ascii="Arial" w:hAnsi="Arial" w:cs="Arial"/>
          <w:b/>
          <w:bCs/>
          <w:sz w:val="24"/>
          <w:szCs w:val="24"/>
        </w:rPr>
      </w:pPr>
      <w:r>
        <w:rPr>
          <w:rFonts w:ascii="Arial" w:hAnsi="Arial" w:cs="Arial"/>
          <w:b/>
          <w:bCs/>
          <w:sz w:val="24"/>
          <w:szCs w:val="24"/>
        </w:rPr>
        <w:t>Slide 5</w:t>
      </w:r>
    </w:p>
    <w:p w14:paraId="5B40F4DA" w14:textId="73B23DF3" w:rsidR="00F14D16" w:rsidRDefault="00962B04" w:rsidP="00F14D16">
      <w:pPr>
        <w:rPr>
          <w:rFonts w:ascii="Arial" w:hAnsi="Arial" w:cs="Arial"/>
          <w:b/>
          <w:bCs/>
          <w:sz w:val="24"/>
          <w:szCs w:val="24"/>
        </w:rPr>
      </w:pPr>
      <w:r w:rsidRPr="004D3311">
        <w:rPr>
          <w:rFonts w:ascii="Arial" w:hAnsi="Arial" w:cs="Arial"/>
          <w:b/>
          <w:bCs/>
          <w:sz w:val="24"/>
          <w:szCs w:val="24"/>
        </w:rPr>
        <w:t>Mental Capacity</w:t>
      </w:r>
    </w:p>
    <w:p w14:paraId="65FE3266" w14:textId="77777777" w:rsidR="00F14D16" w:rsidRDefault="00F14D16" w:rsidP="00F14D16">
      <w:pPr>
        <w:rPr>
          <w:rFonts w:ascii="Arial" w:hAnsi="Arial" w:cs="Arial"/>
          <w:b/>
          <w:bCs/>
          <w:sz w:val="24"/>
          <w:szCs w:val="24"/>
        </w:rPr>
      </w:pPr>
      <w:r w:rsidRPr="00FB3A93">
        <w:rPr>
          <w:rFonts w:ascii="Arial" w:hAnsi="Arial" w:cs="Arial"/>
          <w:b/>
          <w:bCs/>
          <w:sz w:val="24"/>
          <w:szCs w:val="24"/>
          <w:highlight w:val="cyan"/>
        </w:rPr>
        <w:t>Guy</w:t>
      </w:r>
      <w:r>
        <w:rPr>
          <w:rFonts w:ascii="Arial" w:hAnsi="Arial" w:cs="Arial"/>
          <w:b/>
          <w:bCs/>
          <w:sz w:val="24"/>
          <w:szCs w:val="24"/>
        </w:rPr>
        <w:t xml:space="preserve">: </w:t>
      </w:r>
      <w:r w:rsidRPr="00105E84">
        <w:rPr>
          <w:rFonts w:ascii="Arial" w:hAnsi="Arial" w:cs="Arial"/>
          <w:sz w:val="24"/>
          <w:szCs w:val="24"/>
        </w:rPr>
        <w:t>The first theme is mental capacity</w:t>
      </w:r>
      <w:r>
        <w:rPr>
          <w:rFonts w:ascii="Arial" w:hAnsi="Arial" w:cs="Arial"/>
          <w:b/>
          <w:bCs/>
          <w:sz w:val="24"/>
          <w:szCs w:val="24"/>
        </w:rPr>
        <w:t xml:space="preserve">. </w:t>
      </w:r>
    </w:p>
    <w:p w14:paraId="63E05FC6" w14:textId="77777777" w:rsidR="00F14D16" w:rsidRPr="00105E84" w:rsidRDefault="00F14D16" w:rsidP="00F14D16">
      <w:pPr>
        <w:rPr>
          <w:rFonts w:ascii="Arial" w:hAnsi="Arial" w:cs="Arial"/>
          <w:b/>
          <w:bCs/>
          <w:sz w:val="24"/>
          <w:szCs w:val="24"/>
        </w:rPr>
      </w:pPr>
      <w:r>
        <w:rPr>
          <w:rFonts w:ascii="Arial" w:hAnsi="Arial" w:cs="Arial"/>
          <w:sz w:val="24"/>
          <w:szCs w:val="24"/>
        </w:rPr>
        <w:t xml:space="preserve">James </w:t>
      </w:r>
      <w:r w:rsidRPr="0054205C">
        <w:rPr>
          <w:rFonts w:ascii="Arial" w:hAnsi="Arial" w:cs="Arial"/>
          <w:sz w:val="24"/>
          <w:szCs w:val="24"/>
        </w:rPr>
        <w:t xml:space="preserve">was a </w:t>
      </w:r>
      <w:proofErr w:type="gramStart"/>
      <w:r w:rsidRPr="0054205C">
        <w:rPr>
          <w:rFonts w:ascii="Arial" w:hAnsi="Arial" w:cs="Arial"/>
          <w:sz w:val="24"/>
          <w:szCs w:val="24"/>
        </w:rPr>
        <w:t>42-year old</w:t>
      </w:r>
      <w:proofErr w:type="gramEnd"/>
      <w:r w:rsidRPr="0054205C">
        <w:rPr>
          <w:rFonts w:ascii="Arial" w:hAnsi="Arial" w:cs="Arial"/>
          <w:sz w:val="24"/>
          <w:szCs w:val="24"/>
        </w:rPr>
        <w:t xml:space="preserve"> man with an acquired brain injury who received care and support from a range of </w:t>
      </w:r>
      <w:r>
        <w:rPr>
          <w:rFonts w:ascii="Arial" w:hAnsi="Arial" w:cs="Arial"/>
          <w:sz w:val="24"/>
          <w:szCs w:val="24"/>
        </w:rPr>
        <w:t>organisations</w:t>
      </w:r>
      <w:r w:rsidRPr="0054205C">
        <w:rPr>
          <w:rFonts w:ascii="Arial" w:hAnsi="Arial" w:cs="Arial"/>
          <w:sz w:val="24"/>
          <w:szCs w:val="24"/>
        </w:rPr>
        <w:t xml:space="preserve">. However, concerns were identified in relation to substance misuse, anti-social behaviour, and exploitation and despite the support provided James’ overall condition deteriorated over a period of time before he died in 2019. </w:t>
      </w:r>
    </w:p>
    <w:p w14:paraId="31C71E46" w14:textId="77777777" w:rsidR="00F14D16" w:rsidRPr="0054205C" w:rsidRDefault="00F14D16" w:rsidP="00F14D16">
      <w:pPr>
        <w:rPr>
          <w:rFonts w:ascii="Arial" w:hAnsi="Arial" w:cs="Arial"/>
          <w:sz w:val="24"/>
          <w:szCs w:val="24"/>
        </w:rPr>
      </w:pPr>
      <w:r>
        <w:rPr>
          <w:rFonts w:ascii="Arial" w:hAnsi="Arial" w:cs="Arial"/>
          <w:sz w:val="24"/>
          <w:szCs w:val="24"/>
        </w:rPr>
        <w:t xml:space="preserve">The Independent Reviewer identified some good practice. </w:t>
      </w:r>
      <w:r w:rsidRPr="0054205C">
        <w:rPr>
          <w:rFonts w:ascii="Arial" w:hAnsi="Arial" w:cs="Arial"/>
          <w:sz w:val="24"/>
          <w:szCs w:val="24"/>
        </w:rPr>
        <w:t>James could be challenging to work with and often did not engage</w:t>
      </w:r>
      <w:r>
        <w:rPr>
          <w:rFonts w:ascii="Arial" w:hAnsi="Arial" w:cs="Arial"/>
          <w:sz w:val="24"/>
          <w:szCs w:val="24"/>
        </w:rPr>
        <w:t xml:space="preserve"> and t</w:t>
      </w:r>
      <w:r w:rsidRPr="0054205C">
        <w:rPr>
          <w:rFonts w:ascii="Arial" w:hAnsi="Arial" w:cs="Arial"/>
          <w:sz w:val="24"/>
          <w:szCs w:val="24"/>
        </w:rPr>
        <w:t>here was a g</w:t>
      </w:r>
      <w:r>
        <w:rPr>
          <w:rFonts w:ascii="Arial" w:hAnsi="Arial" w:cs="Arial"/>
          <w:sz w:val="24"/>
          <w:szCs w:val="24"/>
        </w:rPr>
        <w:t>rea</w:t>
      </w:r>
      <w:r w:rsidRPr="0054205C">
        <w:rPr>
          <w:rFonts w:ascii="Arial" w:hAnsi="Arial" w:cs="Arial"/>
          <w:sz w:val="24"/>
          <w:szCs w:val="24"/>
        </w:rPr>
        <w:t xml:space="preserve">t deal of inter-agency communication and attempts to identify services that could support </w:t>
      </w:r>
      <w:r w:rsidRPr="0054205C">
        <w:rPr>
          <w:rFonts w:ascii="Arial" w:hAnsi="Arial" w:cs="Arial"/>
          <w:sz w:val="24"/>
          <w:szCs w:val="24"/>
        </w:rPr>
        <w:lastRenderedPageBreak/>
        <w:t xml:space="preserve">James. The efforts to support and promote James’ independence were also recognised.   </w:t>
      </w:r>
    </w:p>
    <w:p w14:paraId="3EE13A1F" w14:textId="77777777" w:rsidR="00F14D16" w:rsidRPr="0054205C" w:rsidRDefault="00F14D16" w:rsidP="00F14D16">
      <w:pPr>
        <w:rPr>
          <w:rFonts w:ascii="Arial" w:hAnsi="Arial" w:cs="Arial"/>
          <w:sz w:val="24"/>
          <w:szCs w:val="24"/>
        </w:rPr>
      </w:pPr>
      <w:r>
        <w:rPr>
          <w:rFonts w:ascii="Arial" w:hAnsi="Arial" w:cs="Arial"/>
          <w:sz w:val="24"/>
          <w:szCs w:val="24"/>
        </w:rPr>
        <w:t>There were a</w:t>
      </w:r>
      <w:r w:rsidRPr="0054205C">
        <w:rPr>
          <w:rFonts w:ascii="Arial" w:hAnsi="Arial" w:cs="Arial"/>
          <w:sz w:val="24"/>
          <w:szCs w:val="24"/>
        </w:rPr>
        <w:t>reas for Development</w:t>
      </w:r>
      <w:r>
        <w:rPr>
          <w:rFonts w:ascii="Arial" w:hAnsi="Arial" w:cs="Arial"/>
          <w:sz w:val="24"/>
          <w:szCs w:val="24"/>
        </w:rPr>
        <w:t xml:space="preserve"> too. N</w:t>
      </w:r>
      <w:r w:rsidRPr="0054205C">
        <w:rPr>
          <w:rFonts w:ascii="Arial" w:hAnsi="Arial" w:cs="Arial"/>
          <w:sz w:val="24"/>
          <w:szCs w:val="24"/>
        </w:rPr>
        <w:t>o mental capacity act assessments were undertaken during the review period</w:t>
      </w:r>
      <w:r>
        <w:rPr>
          <w:rFonts w:ascii="Arial" w:hAnsi="Arial" w:cs="Arial"/>
          <w:sz w:val="24"/>
          <w:szCs w:val="24"/>
        </w:rPr>
        <w:t xml:space="preserve"> with</w:t>
      </w:r>
      <w:r w:rsidRPr="0054205C">
        <w:rPr>
          <w:rFonts w:ascii="Arial" w:hAnsi="Arial" w:cs="Arial"/>
          <w:sz w:val="24"/>
          <w:szCs w:val="24"/>
        </w:rPr>
        <w:t xml:space="preserve"> capacity often assumed</w:t>
      </w:r>
      <w:r>
        <w:rPr>
          <w:rFonts w:ascii="Arial" w:hAnsi="Arial" w:cs="Arial"/>
          <w:sz w:val="24"/>
          <w:szCs w:val="24"/>
        </w:rPr>
        <w:t>,</w:t>
      </w:r>
      <w:r w:rsidRPr="0054205C">
        <w:rPr>
          <w:rFonts w:ascii="Arial" w:hAnsi="Arial" w:cs="Arial"/>
          <w:sz w:val="24"/>
          <w:szCs w:val="24"/>
        </w:rPr>
        <w:t xml:space="preserve"> despite evidence of increasing risk</w:t>
      </w:r>
      <w:r>
        <w:rPr>
          <w:rFonts w:ascii="Arial" w:hAnsi="Arial" w:cs="Arial"/>
          <w:sz w:val="24"/>
          <w:szCs w:val="24"/>
        </w:rPr>
        <w:t>. T</w:t>
      </w:r>
      <w:r w:rsidRPr="0054205C">
        <w:rPr>
          <w:rFonts w:ascii="Arial" w:hAnsi="Arial" w:cs="Arial"/>
          <w:sz w:val="24"/>
          <w:szCs w:val="24"/>
        </w:rPr>
        <w:t>his was attributed to James’ lifestyle choices without further exploration of the reasons for this. There could also have been</w:t>
      </w:r>
      <w:r>
        <w:rPr>
          <w:rFonts w:ascii="Arial" w:hAnsi="Arial" w:cs="Arial"/>
          <w:sz w:val="24"/>
          <w:szCs w:val="24"/>
        </w:rPr>
        <w:t xml:space="preserve"> more done to escalate</w:t>
      </w:r>
      <w:r w:rsidRPr="0054205C">
        <w:rPr>
          <w:rFonts w:ascii="Arial" w:hAnsi="Arial" w:cs="Arial"/>
          <w:sz w:val="24"/>
          <w:szCs w:val="24"/>
        </w:rPr>
        <w:t xml:space="preserve"> concerns </w:t>
      </w:r>
      <w:r>
        <w:rPr>
          <w:rFonts w:ascii="Arial" w:hAnsi="Arial" w:cs="Arial"/>
          <w:sz w:val="24"/>
          <w:szCs w:val="24"/>
        </w:rPr>
        <w:t>that were raised by some agencies around James’</w:t>
      </w:r>
      <w:r w:rsidRPr="0054205C">
        <w:rPr>
          <w:rFonts w:ascii="Arial" w:hAnsi="Arial" w:cs="Arial"/>
          <w:sz w:val="24"/>
          <w:szCs w:val="24"/>
        </w:rPr>
        <w:t xml:space="preserve"> mental capacity.  </w:t>
      </w:r>
    </w:p>
    <w:p w14:paraId="1A70D70A" w14:textId="17FF78A8" w:rsidR="0054205C" w:rsidRPr="0054205C" w:rsidRDefault="00F14D16" w:rsidP="0054205C">
      <w:pPr>
        <w:rPr>
          <w:rFonts w:ascii="Arial" w:hAnsi="Arial" w:cs="Arial"/>
          <w:sz w:val="24"/>
          <w:szCs w:val="24"/>
        </w:rPr>
      </w:pPr>
      <w:r w:rsidRPr="0054205C">
        <w:rPr>
          <w:rFonts w:ascii="Arial" w:hAnsi="Arial" w:cs="Arial"/>
          <w:sz w:val="24"/>
          <w:szCs w:val="24"/>
        </w:rPr>
        <w:t>Improvement Actions</w:t>
      </w:r>
      <w:r>
        <w:rPr>
          <w:rFonts w:ascii="Arial" w:hAnsi="Arial" w:cs="Arial"/>
          <w:sz w:val="24"/>
          <w:szCs w:val="24"/>
        </w:rPr>
        <w:t xml:space="preserve"> that have been undertaken include</w:t>
      </w:r>
      <w:r w:rsidRPr="0054205C">
        <w:rPr>
          <w:rFonts w:ascii="Arial" w:hAnsi="Arial" w:cs="Arial"/>
          <w:sz w:val="24"/>
          <w:szCs w:val="24"/>
        </w:rPr>
        <w:t xml:space="preserve"> </w:t>
      </w:r>
      <w:r>
        <w:rPr>
          <w:rFonts w:ascii="Arial" w:hAnsi="Arial" w:cs="Arial"/>
          <w:sz w:val="24"/>
          <w:szCs w:val="24"/>
        </w:rPr>
        <w:t>e</w:t>
      </w:r>
      <w:r w:rsidRPr="0054205C">
        <w:rPr>
          <w:rFonts w:ascii="Arial" w:hAnsi="Arial" w:cs="Arial"/>
          <w:sz w:val="24"/>
          <w:szCs w:val="24"/>
        </w:rPr>
        <w:t xml:space="preserve">xisting local authority mental capacity training </w:t>
      </w:r>
      <w:r>
        <w:rPr>
          <w:rFonts w:ascii="Arial" w:hAnsi="Arial" w:cs="Arial"/>
          <w:sz w:val="24"/>
          <w:szCs w:val="24"/>
        </w:rPr>
        <w:t>being reviewed and enhanced t</w:t>
      </w:r>
      <w:r w:rsidRPr="0054205C">
        <w:rPr>
          <w:rFonts w:ascii="Arial" w:hAnsi="Arial" w:cs="Arial"/>
          <w:sz w:val="24"/>
          <w:szCs w:val="24"/>
        </w:rPr>
        <w:t xml:space="preserve">o include complex decision-making, a multi-agency audit on mental capacity undertaken by the BHSAB and learning resources developed in response. A Sussex </w:t>
      </w:r>
      <w:r>
        <w:rPr>
          <w:rFonts w:ascii="Arial" w:hAnsi="Arial" w:cs="Arial"/>
          <w:sz w:val="24"/>
          <w:szCs w:val="24"/>
        </w:rPr>
        <w:t xml:space="preserve">SAB </w:t>
      </w:r>
      <w:r w:rsidRPr="0054205C">
        <w:rPr>
          <w:rFonts w:ascii="Arial" w:hAnsi="Arial" w:cs="Arial"/>
          <w:sz w:val="24"/>
          <w:szCs w:val="24"/>
        </w:rPr>
        <w:t xml:space="preserve">Escalation and Resolution Protocol has also been developed to support improvements in escalating safeguarding issues, including in relation to mental capacity. </w:t>
      </w:r>
    </w:p>
    <w:p w14:paraId="2CA87854" w14:textId="6B307CED" w:rsidR="00962B04" w:rsidRDefault="008B4E0D" w:rsidP="00962B04">
      <w:pPr>
        <w:rPr>
          <w:rFonts w:ascii="Arial" w:hAnsi="Arial" w:cs="Arial"/>
          <w:b/>
          <w:bCs/>
          <w:sz w:val="24"/>
          <w:szCs w:val="24"/>
        </w:rPr>
      </w:pPr>
      <w:r>
        <w:rPr>
          <w:rFonts w:ascii="Arial" w:hAnsi="Arial" w:cs="Arial"/>
          <w:b/>
          <w:bCs/>
          <w:sz w:val="24"/>
          <w:szCs w:val="24"/>
        </w:rPr>
        <w:t>___________________________________________________________________</w:t>
      </w:r>
    </w:p>
    <w:p w14:paraId="561CFD1D" w14:textId="61BE3217" w:rsidR="00962B04" w:rsidRDefault="00962B04" w:rsidP="00962B04">
      <w:pPr>
        <w:rPr>
          <w:rFonts w:ascii="Arial" w:hAnsi="Arial" w:cs="Arial"/>
          <w:b/>
          <w:bCs/>
          <w:sz w:val="24"/>
          <w:szCs w:val="24"/>
        </w:rPr>
      </w:pPr>
      <w:r>
        <w:rPr>
          <w:rFonts w:ascii="Arial" w:hAnsi="Arial" w:cs="Arial"/>
          <w:b/>
          <w:bCs/>
          <w:sz w:val="24"/>
          <w:szCs w:val="24"/>
        </w:rPr>
        <w:t xml:space="preserve">Slide </w:t>
      </w:r>
      <w:r w:rsidR="008B4E0D">
        <w:rPr>
          <w:rFonts w:ascii="Arial" w:hAnsi="Arial" w:cs="Arial"/>
          <w:b/>
          <w:bCs/>
          <w:sz w:val="24"/>
          <w:szCs w:val="24"/>
        </w:rPr>
        <w:t>6</w:t>
      </w:r>
    </w:p>
    <w:p w14:paraId="4E797B66" w14:textId="77777777" w:rsidR="007C59C1" w:rsidRDefault="007C59C1" w:rsidP="007C59C1">
      <w:pPr>
        <w:rPr>
          <w:rFonts w:ascii="Arial" w:hAnsi="Arial" w:cs="Arial"/>
          <w:b/>
          <w:bCs/>
          <w:sz w:val="24"/>
          <w:szCs w:val="24"/>
        </w:rPr>
      </w:pPr>
      <w:r w:rsidRPr="00105E84">
        <w:rPr>
          <w:rFonts w:ascii="Arial" w:hAnsi="Arial" w:cs="Arial"/>
          <w:b/>
          <w:bCs/>
          <w:sz w:val="24"/>
          <w:szCs w:val="24"/>
          <w:highlight w:val="cyan"/>
        </w:rPr>
        <w:t>Ru:</w:t>
      </w:r>
      <w:r>
        <w:rPr>
          <w:rFonts w:ascii="Arial" w:hAnsi="Arial" w:cs="Arial"/>
          <w:b/>
          <w:bCs/>
          <w:sz w:val="24"/>
          <w:szCs w:val="24"/>
        </w:rPr>
        <w:t xml:space="preserve"> </w:t>
      </w:r>
      <w:r w:rsidRPr="004D3311">
        <w:rPr>
          <w:rFonts w:ascii="Arial" w:hAnsi="Arial" w:cs="Arial"/>
          <w:b/>
          <w:bCs/>
          <w:sz w:val="24"/>
          <w:szCs w:val="24"/>
        </w:rPr>
        <w:t>Safeguarding Processes</w:t>
      </w:r>
    </w:p>
    <w:p w14:paraId="257FC861" w14:textId="77777777" w:rsidR="007C59C1" w:rsidRPr="0054205C" w:rsidRDefault="007C59C1" w:rsidP="007C59C1">
      <w:pPr>
        <w:rPr>
          <w:rFonts w:ascii="Arial" w:hAnsi="Arial" w:cs="Arial"/>
          <w:sz w:val="24"/>
          <w:szCs w:val="24"/>
        </w:rPr>
      </w:pPr>
      <w:r w:rsidRPr="007C59C1">
        <w:rPr>
          <w:rFonts w:ascii="Arial" w:hAnsi="Arial" w:cs="Arial"/>
          <w:sz w:val="24"/>
          <w:szCs w:val="24"/>
        </w:rPr>
        <w:t>Working to safeguarding policies and procedures has significantly, been a feature in 5 of our Reviews. I am therefore going to share with you what the issues are in each of these reviews rather than talking about individual cases.  However, please do have a look at our reviews with accompanying learning briefings and podcasts; the links of these are on this slide.</w:t>
      </w:r>
    </w:p>
    <w:p w14:paraId="3237004A" w14:textId="77777777" w:rsidR="007C59C1" w:rsidRPr="007C59C1" w:rsidRDefault="007C59C1" w:rsidP="007C59C1">
      <w:pPr>
        <w:rPr>
          <w:rFonts w:ascii="Arial" w:hAnsi="Arial" w:cs="Arial"/>
          <w:sz w:val="24"/>
          <w:szCs w:val="24"/>
        </w:rPr>
      </w:pPr>
      <w:r w:rsidRPr="007C59C1">
        <w:rPr>
          <w:rFonts w:ascii="Arial" w:hAnsi="Arial" w:cs="Arial"/>
          <w:sz w:val="24"/>
          <w:szCs w:val="24"/>
        </w:rPr>
        <w:t xml:space="preserve">Our BK Review identified that there was a lack of knowledge of policy and procedures about the Mental Capacity Act, the Care Act, and self-neglect. </w:t>
      </w:r>
    </w:p>
    <w:p w14:paraId="0312E290" w14:textId="77777777" w:rsidR="007C59C1" w:rsidRPr="007C59C1" w:rsidRDefault="007C59C1" w:rsidP="007C59C1">
      <w:pPr>
        <w:rPr>
          <w:rFonts w:ascii="Arial" w:hAnsi="Arial" w:cs="Arial"/>
          <w:sz w:val="24"/>
          <w:szCs w:val="24"/>
        </w:rPr>
      </w:pPr>
      <w:r w:rsidRPr="007C59C1">
        <w:rPr>
          <w:rFonts w:ascii="Arial" w:hAnsi="Arial" w:cs="Arial"/>
          <w:sz w:val="24"/>
          <w:szCs w:val="24"/>
        </w:rPr>
        <w:t xml:space="preserve">Our Thematic Review tells us that necessary actions were not always taken, information was not shared appropriately, and timescales were not met. There was also a failure to recognise and consider the need for multi-agency planning, risk assessment and the leadership role with escalating risk and safety. </w:t>
      </w:r>
    </w:p>
    <w:p w14:paraId="068A7353" w14:textId="77777777" w:rsidR="007C59C1" w:rsidRPr="0054205C" w:rsidRDefault="007C59C1" w:rsidP="007C59C1">
      <w:pPr>
        <w:rPr>
          <w:rFonts w:ascii="Arial" w:hAnsi="Arial" w:cs="Arial"/>
          <w:sz w:val="24"/>
          <w:szCs w:val="24"/>
        </w:rPr>
      </w:pPr>
      <w:r w:rsidRPr="007C59C1">
        <w:rPr>
          <w:rFonts w:ascii="Arial" w:hAnsi="Arial" w:cs="Arial"/>
          <w:sz w:val="24"/>
          <w:szCs w:val="24"/>
        </w:rPr>
        <w:t>Our Kingswood care home Review found that there was a lack</w:t>
      </w:r>
      <w:r w:rsidRPr="0054205C">
        <w:rPr>
          <w:rFonts w:ascii="Arial" w:hAnsi="Arial" w:cs="Arial"/>
          <w:sz w:val="24"/>
          <w:szCs w:val="24"/>
        </w:rPr>
        <w:t xml:space="preserve"> of reporting of safeguarding and quality concerns and, that these were not always followed up, with no pattern being identified and responded to. </w:t>
      </w:r>
    </w:p>
    <w:p w14:paraId="0876F5CC" w14:textId="77777777" w:rsidR="007C59C1" w:rsidRPr="007C59C1" w:rsidRDefault="007C59C1" w:rsidP="007C59C1">
      <w:pPr>
        <w:rPr>
          <w:rFonts w:ascii="Arial" w:hAnsi="Arial" w:cs="Arial"/>
          <w:sz w:val="24"/>
          <w:szCs w:val="24"/>
        </w:rPr>
      </w:pPr>
      <w:r w:rsidRPr="007C59C1">
        <w:rPr>
          <w:rFonts w:ascii="Arial" w:hAnsi="Arial" w:cs="Arial"/>
          <w:sz w:val="24"/>
          <w:szCs w:val="24"/>
        </w:rPr>
        <w:t xml:space="preserve">Our Covid Rapid Review told us that safeguarding concerns may have been avoidable had there been improved, clarity, decisive </w:t>
      </w:r>
      <w:proofErr w:type="gramStart"/>
      <w:r w:rsidRPr="007C59C1">
        <w:rPr>
          <w:rFonts w:ascii="Arial" w:hAnsi="Arial" w:cs="Arial"/>
          <w:sz w:val="24"/>
          <w:szCs w:val="24"/>
        </w:rPr>
        <w:t>action</w:t>
      </w:r>
      <w:proofErr w:type="gramEnd"/>
      <w:r w:rsidRPr="007C59C1">
        <w:rPr>
          <w:rFonts w:ascii="Arial" w:hAnsi="Arial" w:cs="Arial"/>
          <w:sz w:val="24"/>
          <w:szCs w:val="24"/>
        </w:rPr>
        <w:t xml:space="preserve"> and accountability. </w:t>
      </w:r>
    </w:p>
    <w:p w14:paraId="56C057E2" w14:textId="2BCEC081" w:rsidR="007C59C1" w:rsidRDefault="007C59C1" w:rsidP="007C59C1">
      <w:pPr>
        <w:rPr>
          <w:rFonts w:ascii="Arial" w:hAnsi="Arial" w:cs="Arial"/>
          <w:sz w:val="24"/>
          <w:szCs w:val="24"/>
        </w:rPr>
      </w:pPr>
      <w:r w:rsidRPr="007C59C1">
        <w:rPr>
          <w:rFonts w:ascii="Arial" w:hAnsi="Arial" w:cs="Arial"/>
          <w:sz w:val="24"/>
          <w:szCs w:val="24"/>
        </w:rPr>
        <w:t xml:space="preserve">Our TD Review suggested improvements to threshold decisions and enquiries as it was found that there was a lack of action to address risk factors and a lack of line management oversight and recording. </w:t>
      </w:r>
    </w:p>
    <w:p w14:paraId="35BBEDA7" w14:textId="7D4911DB" w:rsidR="000953AC" w:rsidRPr="000953AC" w:rsidRDefault="000953AC" w:rsidP="007C59C1">
      <w:pPr>
        <w:rPr>
          <w:rFonts w:ascii="Arial" w:hAnsi="Arial" w:cs="Arial"/>
          <w:b/>
          <w:bCs/>
          <w:sz w:val="24"/>
          <w:szCs w:val="24"/>
        </w:rPr>
      </w:pPr>
      <w:r>
        <w:rPr>
          <w:rFonts w:ascii="Arial" w:hAnsi="Arial" w:cs="Arial"/>
          <w:b/>
          <w:bCs/>
          <w:sz w:val="24"/>
          <w:szCs w:val="24"/>
        </w:rPr>
        <w:t>**Slide 7***</w:t>
      </w:r>
    </w:p>
    <w:p w14:paraId="2BF8604F" w14:textId="77777777" w:rsidR="007C59C1" w:rsidRPr="007C59C1" w:rsidRDefault="007C59C1" w:rsidP="007C59C1">
      <w:pPr>
        <w:rPr>
          <w:rFonts w:ascii="Arial" w:hAnsi="Arial" w:cs="Arial"/>
          <w:sz w:val="24"/>
          <w:szCs w:val="24"/>
        </w:rPr>
      </w:pPr>
      <w:r w:rsidRPr="007C59C1">
        <w:rPr>
          <w:rFonts w:ascii="Arial" w:hAnsi="Arial" w:cs="Arial"/>
          <w:sz w:val="24"/>
          <w:szCs w:val="24"/>
        </w:rPr>
        <w:t xml:space="preserve">In response to the Improvement needed, we have: </w:t>
      </w:r>
    </w:p>
    <w:p w14:paraId="72937629" w14:textId="77777777" w:rsidR="007C59C1" w:rsidRPr="007C59C1" w:rsidRDefault="007C59C1" w:rsidP="007C59C1">
      <w:pPr>
        <w:pStyle w:val="ListParagraph"/>
        <w:numPr>
          <w:ilvl w:val="0"/>
          <w:numId w:val="3"/>
        </w:numPr>
        <w:rPr>
          <w:rFonts w:ascii="Arial" w:hAnsi="Arial" w:cs="Arial"/>
          <w:sz w:val="24"/>
          <w:szCs w:val="24"/>
        </w:rPr>
      </w:pPr>
      <w:r w:rsidRPr="007C59C1">
        <w:rPr>
          <w:rFonts w:ascii="Arial" w:hAnsi="Arial" w:cs="Arial"/>
          <w:sz w:val="24"/>
          <w:szCs w:val="24"/>
        </w:rPr>
        <w:lastRenderedPageBreak/>
        <w:t>Completed multi-agency case file audits resulting in action plans to take forward learning</w:t>
      </w:r>
    </w:p>
    <w:p w14:paraId="1E28FD54" w14:textId="5651BEA7" w:rsidR="007C59C1" w:rsidRPr="007C59C1" w:rsidRDefault="007C59C1" w:rsidP="007C59C1">
      <w:pPr>
        <w:pStyle w:val="ListParagraph"/>
        <w:numPr>
          <w:ilvl w:val="0"/>
          <w:numId w:val="3"/>
        </w:numPr>
        <w:rPr>
          <w:rFonts w:ascii="Arial" w:hAnsi="Arial" w:cs="Arial"/>
          <w:sz w:val="24"/>
          <w:szCs w:val="24"/>
        </w:rPr>
      </w:pPr>
      <w:r w:rsidRPr="007C59C1">
        <w:rPr>
          <w:rFonts w:ascii="Arial" w:hAnsi="Arial" w:cs="Arial"/>
          <w:sz w:val="24"/>
          <w:szCs w:val="24"/>
        </w:rPr>
        <w:t xml:space="preserve">Created and promoted learning briefings and podcasts </w:t>
      </w:r>
      <w:proofErr w:type="gramStart"/>
      <w:r w:rsidRPr="007C59C1">
        <w:rPr>
          <w:rFonts w:ascii="Arial" w:hAnsi="Arial" w:cs="Arial"/>
          <w:sz w:val="24"/>
          <w:szCs w:val="24"/>
        </w:rPr>
        <w:t>on:</w:t>
      </w:r>
      <w:proofErr w:type="gramEnd"/>
      <w:r w:rsidRPr="007C59C1">
        <w:rPr>
          <w:rFonts w:ascii="Arial" w:hAnsi="Arial" w:cs="Arial"/>
          <w:sz w:val="24"/>
          <w:szCs w:val="24"/>
        </w:rPr>
        <w:t xml:space="preserve"> self-neglect, risk assessment and, on ‘What is Safeguarding’ to promote raising concerns</w:t>
      </w:r>
    </w:p>
    <w:p w14:paraId="258B51DD" w14:textId="77777777" w:rsidR="007C59C1" w:rsidRPr="007C59C1" w:rsidRDefault="007C59C1" w:rsidP="007C59C1">
      <w:pPr>
        <w:pStyle w:val="ListParagraph"/>
        <w:numPr>
          <w:ilvl w:val="0"/>
          <w:numId w:val="3"/>
        </w:numPr>
        <w:rPr>
          <w:rFonts w:ascii="Arial" w:hAnsi="Arial" w:cs="Arial"/>
          <w:sz w:val="24"/>
          <w:szCs w:val="24"/>
        </w:rPr>
      </w:pPr>
      <w:r w:rsidRPr="007C59C1">
        <w:rPr>
          <w:rFonts w:ascii="Arial" w:hAnsi="Arial" w:cs="Arial"/>
          <w:sz w:val="24"/>
          <w:szCs w:val="24"/>
        </w:rPr>
        <w:t xml:space="preserve">Re-promoted the Sussex safeguarding </w:t>
      </w:r>
      <w:hyperlink r:id="rId5" w:history="1">
        <w:r w:rsidRPr="007C59C1">
          <w:rPr>
            <w:rStyle w:val="Hyperlink"/>
            <w:rFonts w:ascii="Arial" w:hAnsi="Arial" w:cs="Arial"/>
            <w:sz w:val="24"/>
            <w:szCs w:val="24"/>
          </w:rPr>
          <w:t>thresholds guidance</w:t>
        </w:r>
      </w:hyperlink>
      <w:r w:rsidRPr="007C59C1">
        <w:rPr>
          <w:rFonts w:ascii="Arial" w:hAnsi="Arial" w:cs="Arial"/>
          <w:sz w:val="24"/>
          <w:szCs w:val="24"/>
        </w:rPr>
        <w:t xml:space="preserve">;  </w:t>
      </w:r>
    </w:p>
    <w:p w14:paraId="6CD056A9" w14:textId="77777777" w:rsidR="007C59C1" w:rsidRPr="007C59C1" w:rsidRDefault="007C59C1" w:rsidP="007C59C1">
      <w:pPr>
        <w:pStyle w:val="ListParagraph"/>
        <w:numPr>
          <w:ilvl w:val="0"/>
          <w:numId w:val="3"/>
        </w:numPr>
        <w:rPr>
          <w:rFonts w:ascii="Arial" w:hAnsi="Arial" w:cs="Arial"/>
          <w:sz w:val="24"/>
          <w:szCs w:val="24"/>
        </w:rPr>
      </w:pPr>
      <w:r w:rsidRPr="007C59C1">
        <w:rPr>
          <w:rFonts w:ascii="Arial" w:hAnsi="Arial" w:cs="Arial"/>
          <w:sz w:val="24"/>
          <w:szCs w:val="24"/>
        </w:rPr>
        <w:t xml:space="preserve">Drafted a learning briefing and podcast on safeguarding policy and procedures  </w:t>
      </w:r>
    </w:p>
    <w:p w14:paraId="264864B7" w14:textId="0F998743" w:rsidR="0054205C" w:rsidRPr="007C59C1" w:rsidRDefault="007C59C1" w:rsidP="007C59C1">
      <w:pPr>
        <w:rPr>
          <w:rFonts w:ascii="Arial" w:hAnsi="Arial" w:cs="Arial"/>
          <w:b/>
          <w:bCs/>
          <w:sz w:val="24"/>
          <w:szCs w:val="24"/>
        </w:rPr>
      </w:pPr>
      <w:proofErr w:type="gramStart"/>
      <w:r w:rsidRPr="007C59C1">
        <w:rPr>
          <w:rFonts w:ascii="Arial" w:hAnsi="Arial" w:cs="Arial"/>
          <w:sz w:val="24"/>
          <w:szCs w:val="24"/>
        </w:rPr>
        <w:t>And,</w:t>
      </w:r>
      <w:proofErr w:type="gramEnd"/>
      <w:r w:rsidRPr="007C59C1">
        <w:rPr>
          <w:rFonts w:ascii="Arial" w:hAnsi="Arial" w:cs="Arial"/>
          <w:sz w:val="24"/>
          <w:szCs w:val="24"/>
        </w:rPr>
        <w:t xml:space="preserve"> escalated the need to refresh the pan-Sussex policies and procedures website to make this more user-friendly for practitioners and, are leading on advising on the design for this</w:t>
      </w:r>
    </w:p>
    <w:p w14:paraId="63F6C3F8" w14:textId="23150999" w:rsidR="0054205C" w:rsidRPr="00621FD0" w:rsidRDefault="0054205C" w:rsidP="0054205C">
      <w:pPr>
        <w:rPr>
          <w:rFonts w:ascii="Arial" w:hAnsi="Arial" w:cs="Arial"/>
          <w:sz w:val="24"/>
          <w:szCs w:val="24"/>
        </w:rPr>
      </w:pPr>
    </w:p>
    <w:p w14:paraId="689411E8" w14:textId="69FF38EF" w:rsidR="00962B04" w:rsidRPr="003C1C6B" w:rsidRDefault="008B4E0D" w:rsidP="00962B04">
      <w:pPr>
        <w:rPr>
          <w:rFonts w:ascii="Arial" w:hAnsi="Arial" w:cs="Arial"/>
          <w:sz w:val="24"/>
          <w:szCs w:val="24"/>
        </w:rPr>
      </w:pPr>
      <w:r>
        <w:rPr>
          <w:rFonts w:ascii="Arial" w:hAnsi="Arial" w:cs="Arial"/>
          <w:sz w:val="24"/>
          <w:szCs w:val="24"/>
        </w:rPr>
        <w:t>___________________________________________________________________</w:t>
      </w:r>
    </w:p>
    <w:p w14:paraId="6142D9C3" w14:textId="0AD91096" w:rsidR="003C1C6B" w:rsidRDefault="003C1C6B" w:rsidP="003C1C6B">
      <w:pPr>
        <w:rPr>
          <w:rFonts w:ascii="Arial" w:hAnsi="Arial" w:cs="Arial"/>
          <w:b/>
          <w:bCs/>
          <w:sz w:val="24"/>
          <w:szCs w:val="24"/>
        </w:rPr>
      </w:pPr>
      <w:r>
        <w:rPr>
          <w:rFonts w:ascii="Arial" w:hAnsi="Arial" w:cs="Arial"/>
          <w:b/>
          <w:bCs/>
          <w:sz w:val="24"/>
          <w:szCs w:val="24"/>
        </w:rPr>
        <w:t xml:space="preserve">Slide </w:t>
      </w:r>
      <w:r w:rsidR="003F6F59">
        <w:rPr>
          <w:rFonts w:ascii="Arial" w:hAnsi="Arial" w:cs="Arial"/>
          <w:b/>
          <w:bCs/>
          <w:sz w:val="24"/>
          <w:szCs w:val="24"/>
        </w:rPr>
        <w:t>8</w:t>
      </w:r>
    </w:p>
    <w:p w14:paraId="5CA8EBA7" w14:textId="77777777" w:rsidR="003C1C6B" w:rsidRDefault="003C1C6B" w:rsidP="003C1C6B">
      <w:pPr>
        <w:rPr>
          <w:rFonts w:ascii="Arial" w:hAnsi="Arial" w:cs="Arial"/>
          <w:b/>
          <w:bCs/>
          <w:sz w:val="24"/>
          <w:szCs w:val="24"/>
        </w:rPr>
      </w:pPr>
      <w:r>
        <w:rPr>
          <w:rFonts w:ascii="Arial" w:hAnsi="Arial" w:cs="Arial"/>
          <w:b/>
          <w:bCs/>
          <w:sz w:val="24"/>
          <w:szCs w:val="24"/>
          <w:highlight w:val="cyan"/>
        </w:rPr>
        <w:t>Lucy:</w:t>
      </w:r>
      <w:r>
        <w:rPr>
          <w:rFonts w:ascii="Arial" w:hAnsi="Arial" w:cs="Arial"/>
          <w:b/>
          <w:bCs/>
          <w:sz w:val="24"/>
          <w:szCs w:val="24"/>
        </w:rPr>
        <w:t xml:space="preserve"> Making Safeguarding Personal </w:t>
      </w:r>
    </w:p>
    <w:p w14:paraId="57654008" w14:textId="77777777" w:rsidR="003C1C6B" w:rsidRDefault="003C1C6B" w:rsidP="003C1C6B">
      <w:pPr>
        <w:rPr>
          <w:rFonts w:ascii="Arial" w:hAnsi="Arial" w:cs="Arial"/>
          <w:sz w:val="24"/>
          <w:szCs w:val="24"/>
        </w:rPr>
      </w:pPr>
      <w:r>
        <w:rPr>
          <w:rFonts w:ascii="Arial" w:hAnsi="Arial" w:cs="Arial"/>
          <w:b/>
          <w:bCs/>
          <w:sz w:val="24"/>
          <w:szCs w:val="24"/>
        </w:rPr>
        <w:t>Background</w:t>
      </w:r>
      <w:r>
        <w:rPr>
          <w:rFonts w:ascii="Arial" w:hAnsi="Arial" w:cs="Arial"/>
          <w:sz w:val="24"/>
          <w:szCs w:val="24"/>
        </w:rPr>
        <w:t xml:space="preserve">: Adult B was a </w:t>
      </w:r>
      <w:proofErr w:type="gramStart"/>
      <w:r>
        <w:rPr>
          <w:rFonts w:ascii="Arial" w:hAnsi="Arial" w:cs="Arial"/>
          <w:sz w:val="24"/>
          <w:szCs w:val="24"/>
        </w:rPr>
        <w:t>94 year-old</w:t>
      </w:r>
      <w:proofErr w:type="gramEnd"/>
      <w:r>
        <w:rPr>
          <w:rFonts w:ascii="Arial" w:hAnsi="Arial" w:cs="Arial"/>
          <w:sz w:val="24"/>
          <w:szCs w:val="24"/>
        </w:rPr>
        <w:t xml:space="preserve"> woman who had died in hospital of natural causes but, when admitted, was found to have 26 unexplained injuries including a fractured nose and jaw, as well as old and new bruising to her face, arms and legs. She had been living firstly with her grand-daughter and then with her son and his family. They were providing most of her day-to-day care but with support from private care workers and community nurses.</w:t>
      </w:r>
    </w:p>
    <w:p w14:paraId="62564EFE" w14:textId="77777777" w:rsidR="003C1C6B" w:rsidRDefault="003C1C6B" w:rsidP="003C1C6B">
      <w:pPr>
        <w:rPr>
          <w:rFonts w:ascii="Arial" w:hAnsi="Arial" w:cs="Arial"/>
          <w:sz w:val="24"/>
          <w:szCs w:val="24"/>
        </w:rPr>
      </w:pPr>
    </w:p>
    <w:p w14:paraId="2421492E" w14:textId="77777777" w:rsidR="003C1C6B" w:rsidRDefault="003C1C6B" w:rsidP="003C1C6B">
      <w:pPr>
        <w:rPr>
          <w:rFonts w:ascii="Arial" w:hAnsi="Arial" w:cs="Arial"/>
          <w:b/>
          <w:bCs/>
          <w:sz w:val="24"/>
          <w:szCs w:val="24"/>
        </w:rPr>
      </w:pPr>
      <w:r>
        <w:rPr>
          <w:rFonts w:ascii="Arial" w:hAnsi="Arial" w:cs="Arial"/>
          <w:b/>
          <w:bCs/>
          <w:sz w:val="24"/>
          <w:szCs w:val="24"/>
        </w:rPr>
        <w:t xml:space="preserve">Good Practice: </w:t>
      </w:r>
    </w:p>
    <w:p w14:paraId="2C013A8F" w14:textId="77777777" w:rsidR="003C1C6B" w:rsidRDefault="003C1C6B" w:rsidP="003C1C6B">
      <w:pPr>
        <w:numPr>
          <w:ilvl w:val="0"/>
          <w:numId w:val="1"/>
        </w:numPr>
        <w:spacing w:line="252" w:lineRule="auto"/>
        <w:rPr>
          <w:rFonts w:ascii="Arial" w:eastAsia="Times New Roman" w:hAnsi="Arial" w:cs="Arial"/>
          <w:sz w:val="24"/>
          <w:szCs w:val="24"/>
        </w:rPr>
      </w:pPr>
      <w:r>
        <w:rPr>
          <w:rFonts w:ascii="Arial" w:eastAsia="Times New Roman" w:hAnsi="Arial" w:cs="Arial"/>
          <w:sz w:val="24"/>
          <w:szCs w:val="24"/>
        </w:rPr>
        <w:t>The level of documentation provided by district nursing staff was good, and professional curiosity shown by the nurse who removed the make-up concealing her injuries as this was the trigger to raise a safeguarding concern.</w:t>
      </w:r>
    </w:p>
    <w:p w14:paraId="4630596A" w14:textId="773EF158" w:rsidR="003C1C6B" w:rsidRDefault="003C1C6B" w:rsidP="003C1C6B">
      <w:pPr>
        <w:numPr>
          <w:ilvl w:val="0"/>
          <w:numId w:val="1"/>
        </w:numPr>
        <w:spacing w:line="252" w:lineRule="auto"/>
        <w:rPr>
          <w:rFonts w:ascii="Arial" w:eastAsia="Times New Roman" w:hAnsi="Arial" w:cs="Arial"/>
          <w:sz w:val="24"/>
          <w:szCs w:val="24"/>
        </w:rPr>
      </w:pPr>
      <w:r>
        <w:rPr>
          <w:rFonts w:ascii="Arial" w:eastAsia="Times New Roman" w:hAnsi="Arial" w:cs="Arial"/>
          <w:sz w:val="24"/>
          <w:szCs w:val="24"/>
        </w:rPr>
        <w:t>Staff in Accident &amp; Emergency provided a very detailed review of her injuries with a list of their concerns triggering a further safeguarding response.</w:t>
      </w:r>
    </w:p>
    <w:p w14:paraId="44BDC7A9" w14:textId="6D610CF8" w:rsidR="000953AC" w:rsidRPr="000953AC" w:rsidRDefault="000953AC" w:rsidP="000953AC">
      <w:pPr>
        <w:spacing w:line="252" w:lineRule="auto"/>
        <w:rPr>
          <w:rFonts w:ascii="Arial" w:eastAsia="Times New Roman" w:hAnsi="Arial" w:cs="Arial"/>
          <w:b/>
          <w:bCs/>
          <w:sz w:val="24"/>
          <w:szCs w:val="24"/>
        </w:rPr>
      </w:pPr>
      <w:r w:rsidRPr="000953AC">
        <w:rPr>
          <w:rFonts w:ascii="Arial" w:eastAsia="Times New Roman" w:hAnsi="Arial" w:cs="Arial"/>
          <w:b/>
          <w:bCs/>
          <w:sz w:val="24"/>
          <w:szCs w:val="24"/>
        </w:rPr>
        <w:t>*****Slide 9 *********</w:t>
      </w:r>
    </w:p>
    <w:p w14:paraId="47E30CB3" w14:textId="77777777" w:rsidR="003C1C6B" w:rsidRDefault="003C1C6B" w:rsidP="003C1C6B">
      <w:pPr>
        <w:rPr>
          <w:rFonts w:ascii="Arial" w:hAnsi="Arial" w:cs="Arial"/>
          <w:b/>
          <w:bCs/>
          <w:sz w:val="24"/>
          <w:szCs w:val="24"/>
        </w:rPr>
      </w:pPr>
      <w:r>
        <w:rPr>
          <w:rFonts w:ascii="Arial" w:hAnsi="Arial" w:cs="Arial"/>
          <w:b/>
          <w:bCs/>
          <w:sz w:val="24"/>
          <w:szCs w:val="24"/>
        </w:rPr>
        <w:t xml:space="preserve">Areas for Development: </w:t>
      </w:r>
    </w:p>
    <w:p w14:paraId="6C6B1D05" w14:textId="77777777" w:rsidR="003C1C6B" w:rsidRDefault="003C1C6B" w:rsidP="003C1C6B">
      <w:pPr>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 xml:space="preserve">A lack of confidence by practitioners in challenging family members who were providing care for a relative. </w:t>
      </w:r>
    </w:p>
    <w:p w14:paraId="64453B88" w14:textId="77777777" w:rsidR="003C1C6B" w:rsidRDefault="003C1C6B" w:rsidP="003C1C6B">
      <w:pPr>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Practitioners never saw her physically alone.</w:t>
      </w:r>
    </w:p>
    <w:p w14:paraId="4F09ADD7" w14:textId="77777777" w:rsidR="003C1C6B" w:rsidRDefault="003C1C6B" w:rsidP="003C1C6B">
      <w:pPr>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 xml:space="preserve">Concerns about her care were addressed to the family without asking her how they had occurred. </w:t>
      </w:r>
    </w:p>
    <w:p w14:paraId="415EFE5A" w14:textId="77777777" w:rsidR="003C1C6B" w:rsidRDefault="003C1C6B" w:rsidP="003C1C6B">
      <w:pPr>
        <w:numPr>
          <w:ilvl w:val="0"/>
          <w:numId w:val="2"/>
        </w:numPr>
        <w:spacing w:line="252" w:lineRule="auto"/>
        <w:rPr>
          <w:rFonts w:ascii="Arial" w:eastAsia="Times New Roman" w:hAnsi="Arial" w:cs="Arial"/>
          <w:sz w:val="24"/>
          <w:szCs w:val="24"/>
        </w:rPr>
      </w:pPr>
      <w:r>
        <w:rPr>
          <w:rFonts w:ascii="Arial" w:eastAsia="Times New Roman" w:hAnsi="Arial" w:cs="Arial"/>
          <w:sz w:val="24"/>
          <w:szCs w:val="24"/>
        </w:rPr>
        <w:t>The review highlighted differences in how child deaths and adult deaths are investigated and identified shortcomings in the final safeguarding investigation</w:t>
      </w:r>
    </w:p>
    <w:p w14:paraId="74509616" w14:textId="77777777" w:rsidR="003C1C6B" w:rsidRDefault="003C1C6B" w:rsidP="003C1C6B">
      <w:pPr>
        <w:rPr>
          <w:rFonts w:ascii="Arial" w:hAnsi="Arial" w:cs="Arial"/>
          <w:b/>
          <w:bCs/>
          <w:sz w:val="24"/>
          <w:szCs w:val="24"/>
        </w:rPr>
      </w:pPr>
      <w:r>
        <w:rPr>
          <w:rFonts w:ascii="Arial" w:hAnsi="Arial" w:cs="Arial"/>
          <w:b/>
          <w:bCs/>
          <w:sz w:val="24"/>
          <w:szCs w:val="24"/>
        </w:rPr>
        <w:t xml:space="preserve">Improvement Actions: </w:t>
      </w:r>
    </w:p>
    <w:p w14:paraId="529AD090" w14:textId="77777777" w:rsidR="003C1C6B" w:rsidRDefault="003C1C6B" w:rsidP="003C1C6B">
      <w:pPr>
        <w:rPr>
          <w:rFonts w:ascii="Arial" w:hAnsi="Arial" w:cs="Arial"/>
          <w:sz w:val="24"/>
          <w:szCs w:val="24"/>
        </w:rPr>
      </w:pPr>
      <w:r>
        <w:rPr>
          <w:rFonts w:ascii="Arial" w:hAnsi="Arial" w:cs="Arial"/>
          <w:sz w:val="24"/>
          <w:szCs w:val="24"/>
        </w:rPr>
        <w:lastRenderedPageBreak/>
        <w:t>There is a dedicated Making Safeguarding Personal section on East Sussex SAB website including Guidance on Making Safeguarding Personal.</w:t>
      </w:r>
    </w:p>
    <w:p w14:paraId="2D10DDEC" w14:textId="285CE464" w:rsidR="0054205C" w:rsidRDefault="003C1C6B" w:rsidP="0054205C">
      <w:pPr>
        <w:pBdr>
          <w:bottom w:val="single" w:sz="12" w:space="1" w:color="auto"/>
        </w:pBdr>
        <w:rPr>
          <w:rFonts w:ascii="Arial" w:hAnsi="Arial" w:cs="Arial"/>
          <w:sz w:val="24"/>
          <w:szCs w:val="24"/>
        </w:rPr>
      </w:pPr>
      <w:r>
        <w:rPr>
          <w:rFonts w:ascii="Arial" w:hAnsi="Arial" w:cs="Arial"/>
          <w:sz w:val="24"/>
          <w:szCs w:val="24"/>
        </w:rPr>
        <w:t xml:space="preserve">The Sussex Adult Death Protocol was </w:t>
      </w:r>
      <w:r w:rsidR="00527F90">
        <w:rPr>
          <w:rFonts w:ascii="Arial" w:hAnsi="Arial" w:cs="Arial"/>
          <w:sz w:val="24"/>
          <w:szCs w:val="24"/>
        </w:rPr>
        <w:t>developed.</w:t>
      </w:r>
      <w:r>
        <w:rPr>
          <w:rFonts w:ascii="Arial" w:hAnsi="Arial" w:cs="Arial"/>
          <w:sz w:val="24"/>
          <w:szCs w:val="24"/>
        </w:rPr>
        <w:t xml:space="preserve"> </w:t>
      </w:r>
      <w:r w:rsidR="00527F90">
        <w:rPr>
          <w:rFonts w:ascii="Arial" w:hAnsi="Arial" w:cs="Arial"/>
          <w:sz w:val="24"/>
          <w:szCs w:val="24"/>
        </w:rPr>
        <w:t>Its</w:t>
      </w:r>
      <w:r>
        <w:rPr>
          <w:rFonts w:ascii="Arial" w:hAnsi="Arial" w:cs="Arial"/>
          <w:sz w:val="24"/>
          <w:szCs w:val="24"/>
        </w:rPr>
        <w:t xml:space="preserve"> main purpose is to identify deaths of vulnerable adults where there is an indication of abuse or neglect by a third party. It provides a rapid, multi-agency response to identify and ensure any potential criminal investigations are undertaken in a timely manner.</w:t>
      </w:r>
    </w:p>
    <w:p w14:paraId="0EB2A1C7" w14:textId="75F513C6" w:rsidR="000953AC" w:rsidRDefault="000953AC" w:rsidP="0054205C">
      <w:pPr>
        <w:pBdr>
          <w:bottom w:val="single" w:sz="12" w:space="1" w:color="auto"/>
        </w:pBdr>
        <w:rPr>
          <w:rFonts w:ascii="Arial" w:hAnsi="Arial" w:cs="Arial"/>
          <w:sz w:val="24"/>
          <w:szCs w:val="24"/>
        </w:rPr>
      </w:pPr>
    </w:p>
    <w:p w14:paraId="560493E1" w14:textId="08AA0FCF" w:rsidR="000953AC" w:rsidRDefault="000953AC" w:rsidP="0054205C">
      <w:pPr>
        <w:pBdr>
          <w:bottom w:val="single" w:sz="12" w:space="1" w:color="auto"/>
        </w:pBdr>
        <w:rPr>
          <w:rFonts w:ascii="Arial" w:hAnsi="Arial" w:cs="Arial"/>
          <w:sz w:val="24"/>
          <w:szCs w:val="24"/>
        </w:rPr>
      </w:pPr>
    </w:p>
    <w:p w14:paraId="6A24FF23" w14:textId="41B58EC9" w:rsidR="000953AC" w:rsidRDefault="000953AC" w:rsidP="00962B04">
      <w:pPr>
        <w:rPr>
          <w:rFonts w:ascii="Arial" w:hAnsi="Arial" w:cs="Arial"/>
          <w:sz w:val="24"/>
          <w:szCs w:val="24"/>
        </w:rPr>
      </w:pPr>
    </w:p>
    <w:p w14:paraId="6D337B13" w14:textId="77777777" w:rsidR="000953AC" w:rsidRDefault="000953AC" w:rsidP="00962B04">
      <w:pPr>
        <w:rPr>
          <w:rFonts w:ascii="Arial" w:hAnsi="Arial" w:cs="Arial"/>
          <w:sz w:val="24"/>
          <w:szCs w:val="24"/>
        </w:rPr>
      </w:pPr>
    </w:p>
    <w:p w14:paraId="33B3F6FA" w14:textId="4B3FD040" w:rsidR="00962B04" w:rsidRDefault="008B4E0D" w:rsidP="00962B04">
      <w:pPr>
        <w:rPr>
          <w:rFonts w:ascii="Arial" w:hAnsi="Arial" w:cs="Arial"/>
          <w:sz w:val="24"/>
          <w:szCs w:val="24"/>
        </w:rPr>
      </w:pPr>
      <w:r>
        <w:rPr>
          <w:rFonts w:ascii="Arial" w:hAnsi="Arial" w:cs="Arial"/>
          <w:sz w:val="24"/>
          <w:szCs w:val="24"/>
        </w:rPr>
        <w:t>_______________________________________________________________</w:t>
      </w:r>
    </w:p>
    <w:p w14:paraId="19426D8E" w14:textId="6871F02E" w:rsidR="00616C89" w:rsidRPr="00A6267D" w:rsidRDefault="00962B04" w:rsidP="00616C89">
      <w:pPr>
        <w:rPr>
          <w:rFonts w:ascii="Arial" w:hAnsi="Arial" w:cs="Arial"/>
          <w:b/>
          <w:bCs/>
          <w:sz w:val="24"/>
          <w:szCs w:val="24"/>
        </w:rPr>
      </w:pPr>
      <w:r w:rsidRPr="00A6267D">
        <w:rPr>
          <w:rFonts w:ascii="Arial" w:hAnsi="Arial" w:cs="Arial"/>
          <w:b/>
          <w:bCs/>
          <w:sz w:val="24"/>
          <w:szCs w:val="24"/>
        </w:rPr>
        <w:t xml:space="preserve">Slide </w:t>
      </w:r>
      <w:r w:rsidR="000953AC">
        <w:rPr>
          <w:rFonts w:ascii="Arial" w:hAnsi="Arial" w:cs="Arial"/>
          <w:b/>
          <w:bCs/>
          <w:sz w:val="24"/>
          <w:szCs w:val="24"/>
        </w:rPr>
        <w:t>10</w:t>
      </w:r>
    </w:p>
    <w:p w14:paraId="24719BEE" w14:textId="77777777" w:rsidR="00616C89" w:rsidRPr="003456E5" w:rsidRDefault="00616C89" w:rsidP="00616C89">
      <w:pPr>
        <w:rPr>
          <w:rFonts w:ascii="Arial" w:hAnsi="Arial" w:cs="Arial"/>
          <w:b/>
          <w:bCs/>
          <w:sz w:val="24"/>
          <w:szCs w:val="24"/>
        </w:rPr>
      </w:pPr>
      <w:r w:rsidRPr="003456E5">
        <w:rPr>
          <w:rFonts w:ascii="Arial" w:hAnsi="Arial" w:cs="Arial"/>
          <w:b/>
          <w:bCs/>
          <w:sz w:val="24"/>
          <w:szCs w:val="24"/>
        </w:rPr>
        <w:t>Multi-agency Communication and Information Sharing</w:t>
      </w:r>
    </w:p>
    <w:p w14:paraId="3577CDE8" w14:textId="77777777" w:rsidR="00616C89" w:rsidRPr="00343A95" w:rsidRDefault="00616C89" w:rsidP="00616C89">
      <w:pPr>
        <w:rPr>
          <w:rFonts w:ascii="Arial" w:hAnsi="Arial" w:cs="Arial"/>
          <w:sz w:val="24"/>
          <w:szCs w:val="24"/>
        </w:rPr>
      </w:pPr>
      <w:r w:rsidRPr="006F25FE">
        <w:rPr>
          <w:rFonts w:ascii="Arial" w:hAnsi="Arial" w:cs="Arial"/>
          <w:sz w:val="24"/>
          <w:szCs w:val="24"/>
          <w:highlight w:val="cyan"/>
        </w:rPr>
        <w:t>Guy:</w:t>
      </w:r>
      <w:r>
        <w:rPr>
          <w:rFonts w:ascii="Arial" w:hAnsi="Arial" w:cs="Arial"/>
          <w:sz w:val="24"/>
          <w:szCs w:val="24"/>
        </w:rPr>
        <w:t xml:space="preserve"> </w:t>
      </w:r>
      <w:r w:rsidRPr="00343A95">
        <w:rPr>
          <w:rFonts w:ascii="Arial" w:hAnsi="Arial" w:cs="Arial"/>
          <w:sz w:val="24"/>
          <w:szCs w:val="24"/>
        </w:rPr>
        <w:t xml:space="preserve">Background: This theme is frequently identified in reviews including being a feature in the Reviews we have just shared with you. </w:t>
      </w:r>
    </w:p>
    <w:p w14:paraId="50230BF5" w14:textId="77777777" w:rsidR="00616C89" w:rsidRPr="0054205C" w:rsidRDefault="00616C89" w:rsidP="00616C89">
      <w:pPr>
        <w:rPr>
          <w:rFonts w:ascii="Arial" w:hAnsi="Arial" w:cs="Arial"/>
          <w:sz w:val="24"/>
          <w:szCs w:val="24"/>
        </w:rPr>
      </w:pPr>
      <w:r w:rsidRPr="00343A95">
        <w:rPr>
          <w:rFonts w:ascii="Arial" w:hAnsi="Arial" w:cs="Arial"/>
          <w:sz w:val="24"/>
          <w:szCs w:val="24"/>
        </w:rPr>
        <w:t>Our Boards’ response has been to take forward a</w:t>
      </w:r>
      <w:r w:rsidRPr="0054205C">
        <w:rPr>
          <w:rFonts w:ascii="Arial" w:hAnsi="Arial" w:cs="Arial"/>
          <w:sz w:val="24"/>
          <w:szCs w:val="24"/>
        </w:rPr>
        <w:t xml:space="preserve"> range of actions.</w:t>
      </w:r>
    </w:p>
    <w:p w14:paraId="6B8E8533" w14:textId="77777777" w:rsidR="00616C89" w:rsidRPr="0054205C" w:rsidRDefault="00616C89" w:rsidP="00616C89">
      <w:pPr>
        <w:rPr>
          <w:rFonts w:ascii="Arial" w:hAnsi="Arial" w:cs="Arial"/>
          <w:sz w:val="24"/>
          <w:szCs w:val="24"/>
        </w:rPr>
      </w:pPr>
      <w:r w:rsidRPr="006F25FE">
        <w:rPr>
          <w:rFonts w:ascii="Arial" w:hAnsi="Arial" w:cs="Arial"/>
          <w:sz w:val="24"/>
          <w:szCs w:val="24"/>
          <w:highlight w:val="cyan"/>
        </w:rPr>
        <w:t>Ru:</w:t>
      </w:r>
      <w:r>
        <w:rPr>
          <w:rFonts w:ascii="Arial" w:hAnsi="Arial" w:cs="Arial"/>
          <w:sz w:val="24"/>
          <w:szCs w:val="24"/>
        </w:rPr>
        <w:t xml:space="preserve"> </w:t>
      </w:r>
      <w:r w:rsidRPr="00343A95">
        <w:rPr>
          <w:rFonts w:ascii="Arial" w:hAnsi="Arial" w:cs="Arial"/>
          <w:sz w:val="24"/>
          <w:szCs w:val="24"/>
        </w:rPr>
        <w:t>In West Sussex, we have sought assurance from the Self-Assessment process and case file audits and, highlighted the need for information sharing in our Reviews’ accompanying learning briefings and podcasts. We also, have two well established,</w:t>
      </w:r>
      <w:r w:rsidRPr="0054205C">
        <w:rPr>
          <w:rFonts w:ascii="Arial" w:hAnsi="Arial" w:cs="Arial"/>
          <w:sz w:val="24"/>
          <w:szCs w:val="24"/>
        </w:rPr>
        <w:t xml:space="preserve"> monthly multi-agency subgroups</w:t>
      </w:r>
      <w:r>
        <w:rPr>
          <w:rFonts w:ascii="Arial" w:hAnsi="Arial" w:cs="Arial"/>
          <w:sz w:val="24"/>
          <w:szCs w:val="24"/>
        </w:rPr>
        <w:t>.</w:t>
      </w:r>
      <w:r w:rsidRPr="0054205C">
        <w:rPr>
          <w:rFonts w:ascii="Arial" w:hAnsi="Arial" w:cs="Arial"/>
          <w:sz w:val="24"/>
          <w:szCs w:val="24"/>
        </w:rPr>
        <w:t xml:space="preserve"> </w:t>
      </w:r>
      <w:r w:rsidRPr="00343A95">
        <w:rPr>
          <w:rFonts w:ascii="Arial" w:hAnsi="Arial" w:cs="Arial"/>
          <w:sz w:val="24"/>
          <w:szCs w:val="24"/>
        </w:rPr>
        <w:t>These are the Multi-Agency Risk Management where information is shared to manage risk of those with high risk and complex needs and, our Quality Assurance and Safeguarding Information which works to share and respond to risk with providers.</w:t>
      </w:r>
      <w:r w:rsidRPr="0054205C">
        <w:rPr>
          <w:rFonts w:ascii="Arial" w:hAnsi="Arial" w:cs="Arial"/>
          <w:sz w:val="24"/>
          <w:szCs w:val="24"/>
        </w:rPr>
        <w:t xml:space="preserve"> </w:t>
      </w:r>
    </w:p>
    <w:p w14:paraId="5598F581" w14:textId="77777777" w:rsidR="00616C89" w:rsidRPr="0054205C" w:rsidRDefault="00616C89" w:rsidP="00616C89">
      <w:pPr>
        <w:rPr>
          <w:rFonts w:ascii="Arial" w:hAnsi="Arial" w:cs="Arial"/>
          <w:sz w:val="24"/>
          <w:szCs w:val="24"/>
        </w:rPr>
      </w:pPr>
      <w:r w:rsidRPr="006F25FE">
        <w:rPr>
          <w:rFonts w:ascii="Arial" w:hAnsi="Arial" w:cs="Arial"/>
          <w:sz w:val="24"/>
          <w:szCs w:val="24"/>
          <w:highlight w:val="cyan"/>
        </w:rPr>
        <w:t>Lucy</w:t>
      </w:r>
      <w:r>
        <w:rPr>
          <w:rFonts w:ascii="Arial" w:hAnsi="Arial" w:cs="Arial"/>
          <w:sz w:val="24"/>
          <w:szCs w:val="24"/>
        </w:rPr>
        <w:t xml:space="preserve"> :</w:t>
      </w:r>
      <w:r w:rsidRPr="0054205C">
        <w:rPr>
          <w:rFonts w:ascii="Arial" w:hAnsi="Arial" w:cs="Arial"/>
          <w:sz w:val="24"/>
          <w:szCs w:val="24"/>
        </w:rPr>
        <w:t xml:space="preserve">In East Sussex a Multi–Agency Risk Management (MARM) </w:t>
      </w:r>
      <w:hyperlink r:id="rId6" w:history="1">
        <w:r w:rsidRPr="0054205C">
          <w:rPr>
            <w:rStyle w:val="Hyperlink"/>
            <w:rFonts w:ascii="Arial" w:hAnsi="Arial" w:cs="Arial"/>
            <w:sz w:val="24"/>
            <w:szCs w:val="24"/>
          </w:rPr>
          <w:t>Protocol</w:t>
        </w:r>
      </w:hyperlink>
      <w:r w:rsidRPr="0054205C">
        <w:rPr>
          <w:rFonts w:ascii="Arial" w:hAnsi="Arial" w:cs="Arial"/>
          <w:sz w:val="24"/>
          <w:szCs w:val="24"/>
        </w:rPr>
        <w:t xml:space="preserve"> has been launched with accompanying Guidance:  </w:t>
      </w:r>
      <w:hyperlink r:id="rId7" w:history="1">
        <w:r w:rsidRPr="0054205C">
          <w:rPr>
            <w:rStyle w:val="Hyperlink"/>
            <w:rFonts w:ascii="Arial" w:hAnsi="Arial" w:cs="Arial"/>
            <w:i/>
            <w:iCs/>
            <w:sz w:val="24"/>
            <w:szCs w:val="24"/>
          </w:rPr>
          <w:t>Assessing and supporting people with multiple and complex needs</w:t>
        </w:r>
      </w:hyperlink>
      <w:r w:rsidRPr="0054205C">
        <w:rPr>
          <w:rFonts w:ascii="Arial" w:hAnsi="Arial" w:cs="Arial"/>
          <w:i/>
          <w:iCs/>
          <w:sz w:val="24"/>
          <w:szCs w:val="24"/>
        </w:rPr>
        <w:t xml:space="preserve">. </w:t>
      </w:r>
      <w:r w:rsidRPr="0054205C">
        <w:rPr>
          <w:rFonts w:ascii="Arial" w:hAnsi="Arial" w:cs="Arial"/>
          <w:sz w:val="24"/>
          <w:szCs w:val="24"/>
        </w:rPr>
        <w:t xml:space="preserve">It been designed to provide guidance for practitioners on working adults with multiple </w:t>
      </w:r>
      <w:proofErr w:type="gramStart"/>
      <w:r w:rsidRPr="0054205C">
        <w:rPr>
          <w:rFonts w:ascii="Arial" w:hAnsi="Arial" w:cs="Arial"/>
          <w:sz w:val="24"/>
          <w:szCs w:val="24"/>
        </w:rPr>
        <w:t>complex</w:t>
      </w:r>
      <w:proofErr w:type="gramEnd"/>
      <w:r w:rsidRPr="0054205C">
        <w:rPr>
          <w:rFonts w:ascii="Arial" w:hAnsi="Arial" w:cs="Arial"/>
          <w:sz w:val="24"/>
          <w:szCs w:val="24"/>
        </w:rPr>
        <w:t xml:space="preserve"> needs and managing cases in which there is a high level of risk, but the circumstances may sit outside the statutory safeguarding framework.</w:t>
      </w:r>
    </w:p>
    <w:p w14:paraId="680F38FE" w14:textId="77777777" w:rsidR="00616C89" w:rsidRPr="0054205C" w:rsidRDefault="00616C89" w:rsidP="00616C89">
      <w:pPr>
        <w:rPr>
          <w:rFonts w:ascii="Arial" w:hAnsi="Arial" w:cs="Arial"/>
          <w:sz w:val="24"/>
          <w:szCs w:val="24"/>
        </w:rPr>
      </w:pPr>
      <w:r w:rsidRPr="006F25FE">
        <w:rPr>
          <w:rFonts w:ascii="Arial" w:hAnsi="Arial" w:cs="Arial"/>
          <w:sz w:val="24"/>
          <w:szCs w:val="24"/>
          <w:highlight w:val="cyan"/>
        </w:rPr>
        <w:t>Guy:</w:t>
      </w:r>
      <w:r>
        <w:rPr>
          <w:rFonts w:ascii="Arial" w:hAnsi="Arial" w:cs="Arial"/>
          <w:sz w:val="24"/>
          <w:szCs w:val="24"/>
        </w:rPr>
        <w:t xml:space="preserve"> </w:t>
      </w:r>
      <w:r w:rsidRPr="0054205C">
        <w:rPr>
          <w:rFonts w:ascii="Arial" w:hAnsi="Arial" w:cs="Arial"/>
          <w:sz w:val="24"/>
          <w:szCs w:val="24"/>
        </w:rPr>
        <w:t xml:space="preserve">In Brighton and Hove learning briefings have been produced in response to published </w:t>
      </w:r>
      <w:r>
        <w:rPr>
          <w:rFonts w:ascii="Arial" w:hAnsi="Arial" w:cs="Arial"/>
          <w:sz w:val="24"/>
          <w:szCs w:val="24"/>
        </w:rPr>
        <w:t>reviews</w:t>
      </w:r>
      <w:r w:rsidRPr="0054205C">
        <w:rPr>
          <w:rFonts w:ascii="Arial" w:hAnsi="Arial" w:cs="Arial"/>
          <w:sz w:val="24"/>
          <w:szCs w:val="24"/>
        </w:rPr>
        <w:t xml:space="preserve"> that highlight the need for information sharing, and an audit undertaken on multi-agency safeguarding.</w:t>
      </w:r>
    </w:p>
    <w:p w14:paraId="2B0A4E07" w14:textId="77777777" w:rsidR="00616C89" w:rsidRDefault="00616C89" w:rsidP="00616C89">
      <w:pPr>
        <w:rPr>
          <w:rFonts w:ascii="Arial" w:hAnsi="Arial" w:cs="Arial"/>
          <w:sz w:val="24"/>
          <w:szCs w:val="24"/>
        </w:rPr>
      </w:pPr>
      <w:r w:rsidRPr="00343A95">
        <w:rPr>
          <w:rFonts w:ascii="Arial" w:hAnsi="Arial" w:cs="Arial"/>
          <w:sz w:val="24"/>
          <w:szCs w:val="24"/>
        </w:rPr>
        <w:t>A Sussex Information Sharing Guide and Protocol has also been produced to support information sharing across Sussex in relation to safeguarding.</w:t>
      </w:r>
      <w:r>
        <w:rPr>
          <w:rFonts w:ascii="Arial" w:hAnsi="Arial" w:cs="Arial"/>
          <w:sz w:val="24"/>
          <w:szCs w:val="24"/>
        </w:rPr>
        <w:t xml:space="preserve">  </w:t>
      </w:r>
    </w:p>
    <w:p w14:paraId="4C0A49E4" w14:textId="43CFE2F3" w:rsidR="0054205C" w:rsidRPr="00616C89" w:rsidRDefault="0054205C" w:rsidP="0054205C">
      <w:pPr>
        <w:rPr>
          <w:rFonts w:ascii="Arial" w:hAnsi="Arial" w:cs="Arial"/>
          <w:b/>
          <w:bCs/>
          <w:sz w:val="24"/>
          <w:szCs w:val="24"/>
        </w:rPr>
      </w:pPr>
    </w:p>
    <w:p w14:paraId="3A2EF074" w14:textId="5660A80A" w:rsidR="008B4E0D" w:rsidRDefault="008B4E0D" w:rsidP="00962B04">
      <w:pPr>
        <w:rPr>
          <w:rFonts w:ascii="Arial" w:hAnsi="Arial" w:cs="Arial"/>
          <w:b/>
          <w:bCs/>
          <w:sz w:val="24"/>
          <w:szCs w:val="24"/>
        </w:rPr>
      </w:pPr>
      <w:r>
        <w:rPr>
          <w:rFonts w:ascii="Arial" w:hAnsi="Arial" w:cs="Arial"/>
          <w:b/>
          <w:bCs/>
          <w:sz w:val="24"/>
          <w:szCs w:val="24"/>
        </w:rPr>
        <w:t>___________________________________________________________________</w:t>
      </w:r>
    </w:p>
    <w:p w14:paraId="5E4B633B" w14:textId="77777777" w:rsidR="00962B04" w:rsidRDefault="00962B04" w:rsidP="00962B04">
      <w:pPr>
        <w:rPr>
          <w:rFonts w:ascii="Arial" w:hAnsi="Arial" w:cs="Arial"/>
          <w:sz w:val="24"/>
          <w:szCs w:val="24"/>
        </w:rPr>
      </w:pPr>
    </w:p>
    <w:p w14:paraId="00877D06" w14:textId="656291F8" w:rsidR="00962B04" w:rsidRDefault="00962B04" w:rsidP="00962B04">
      <w:pPr>
        <w:rPr>
          <w:rFonts w:ascii="Arial" w:hAnsi="Arial" w:cs="Arial"/>
          <w:b/>
          <w:bCs/>
          <w:sz w:val="24"/>
          <w:szCs w:val="24"/>
        </w:rPr>
      </w:pPr>
      <w:r w:rsidRPr="00A6267D">
        <w:rPr>
          <w:rFonts w:ascii="Arial" w:hAnsi="Arial" w:cs="Arial"/>
          <w:b/>
          <w:bCs/>
          <w:sz w:val="24"/>
          <w:szCs w:val="24"/>
        </w:rPr>
        <w:lastRenderedPageBreak/>
        <w:t xml:space="preserve">Slide </w:t>
      </w:r>
      <w:r w:rsidR="000953AC">
        <w:rPr>
          <w:rFonts w:ascii="Arial" w:hAnsi="Arial" w:cs="Arial"/>
          <w:b/>
          <w:bCs/>
          <w:sz w:val="24"/>
          <w:szCs w:val="24"/>
        </w:rPr>
        <w:t>11</w:t>
      </w:r>
    </w:p>
    <w:p w14:paraId="79A3F9B6" w14:textId="77777777" w:rsidR="00C87E09" w:rsidRDefault="00C87E09" w:rsidP="00C87E09">
      <w:pPr>
        <w:rPr>
          <w:rFonts w:ascii="Arial" w:hAnsi="Arial" w:cs="Arial"/>
          <w:b/>
          <w:bCs/>
          <w:sz w:val="24"/>
          <w:szCs w:val="24"/>
        </w:rPr>
      </w:pPr>
      <w:r w:rsidRPr="0005249F">
        <w:rPr>
          <w:rFonts w:ascii="Arial" w:hAnsi="Arial" w:cs="Arial"/>
          <w:b/>
          <w:bCs/>
          <w:sz w:val="24"/>
          <w:szCs w:val="24"/>
        </w:rPr>
        <w:t xml:space="preserve">Section </w:t>
      </w:r>
      <w:r>
        <w:rPr>
          <w:rFonts w:ascii="Arial" w:hAnsi="Arial" w:cs="Arial"/>
          <w:b/>
          <w:bCs/>
          <w:sz w:val="24"/>
          <w:szCs w:val="24"/>
        </w:rPr>
        <w:t>6</w:t>
      </w:r>
      <w:r w:rsidRPr="0005249F">
        <w:rPr>
          <w:rFonts w:ascii="Arial" w:hAnsi="Arial" w:cs="Arial"/>
          <w:b/>
          <w:bCs/>
          <w:sz w:val="24"/>
          <w:szCs w:val="24"/>
        </w:rPr>
        <w:t>: Conclusion</w:t>
      </w:r>
    </w:p>
    <w:p w14:paraId="22AFB2DB" w14:textId="7D5958CC" w:rsidR="00C87E09" w:rsidRDefault="00C87E09" w:rsidP="00C87E09">
      <w:pPr>
        <w:rPr>
          <w:rFonts w:ascii="Arial" w:hAnsi="Arial" w:cs="Arial"/>
          <w:sz w:val="24"/>
          <w:szCs w:val="24"/>
        </w:rPr>
      </w:pPr>
      <w:r w:rsidRPr="006F25FE">
        <w:rPr>
          <w:rFonts w:ascii="Arial" w:hAnsi="Arial" w:cs="Arial"/>
          <w:sz w:val="24"/>
          <w:szCs w:val="24"/>
          <w:highlight w:val="cyan"/>
        </w:rPr>
        <w:t>Ru:</w:t>
      </w:r>
      <w:r>
        <w:rPr>
          <w:rFonts w:ascii="Arial" w:hAnsi="Arial" w:cs="Arial"/>
          <w:sz w:val="24"/>
          <w:szCs w:val="24"/>
        </w:rPr>
        <w:t xml:space="preserve"> Thank you for wanting to know </w:t>
      </w:r>
      <w:r w:rsidR="009D1F8B">
        <w:rPr>
          <w:rFonts w:ascii="Arial" w:hAnsi="Arial" w:cs="Arial"/>
          <w:sz w:val="24"/>
          <w:szCs w:val="24"/>
        </w:rPr>
        <w:t>about</w:t>
      </w:r>
      <w:r>
        <w:rPr>
          <w:rFonts w:ascii="Arial" w:hAnsi="Arial" w:cs="Arial"/>
          <w:sz w:val="24"/>
          <w:szCs w:val="24"/>
        </w:rPr>
        <w:t xml:space="preserve"> our Reviews. The way you work is vital to lowering the risk of these situations happening again so, please don’t doubt the importance of your contribution.</w:t>
      </w:r>
    </w:p>
    <w:p w14:paraId="496D3939" w14:textId="77777777" w:rsidR="00C87E09" w:rsidRDefault="00C87E09" w:rsidP="00C87E09">
      <w:pPr>
        <w:rPr>
          <w:rFonts w:ascii="Arial" w:hAnsi="Arial" w:cs="Arial"/>
          <w:sz w:val="24"/>
          <w:szCs w:val="24"/>
        </w:rPr>
      </w:pPr>
      <w:r w:rsidRPr="00BC41FE">
        <w:rPr>
          <w:rFonts w:ascii="Arial" w:hAnsi="Arial" w:cs="Arial"/>
          <w:sz w:val="24"/>
          <w:szCs w:val="24"/>
          <w:highlight w:val="cyan"/>
        </w:rPr>
        <w:t>Guy:</w:t>
      </w:r>
      <w:r>
        <w:rPr>
          <w:rFonts w:ascii="Arial" w:hAnsi="Arial" w:cs="Arial"/>
          <w:sz w:val="24"/>
          <w:szCs w:val="24"/>
        </w:rPr>
        <w:t xml:space="preserve"> As the key take away from this podcast, again, the main issues for you to please, consider in your work, are:</w:t>
      </w:r>
    </w:p>
    <w:p w14:paraId="7E392C59" w14:textId="77777777" w:rsidR="00C87E09" w:rsidRPr="00BC41FE" w:rsidRDefault="00C87E09" w:rsidP="00C87E09">
      <w:pPr>
        <w:pStyle w:val="ListParagraph"/>
        <w:numPr>
          <w:ilvl w:val="0"/>
          <w:numId w:val="4"/>
        </w:numPr>
        <w:rPr>
          <w:rFonts w:ascii="Arial" w:hAnsi="Arial" w:cs="Arial"/>
          <w:sz w:val="24"/>
          <w:szCs w:val="24"/>
        </w:rPr>
      </w:pPr>
      <w:r w:rsidRPr="00BC41FE">
        <w:rPr>
          <w:rFonts w:ascii="Arial" w:hAnsi="Arial" w:cs="Arial"/>
          <w:sz w:val="24"/>
          <w:szCs w:val="24"/>
        </w:rPr>
        <w:t>Mental capacity</w:t>
      </w:r>
    </w:p>
    <w:p w14:paraId="72676111" w14:textId="77777777" w:rsidR="00C87E09" w:rsidRPr="00BC41FE" w:rsidRDefault="00C87E09" w:rsidP="00C87E09">
      <w:pPr>
        <w:pStyle w:val="ListParagraph"/>
        <w:numPr>
          <w:ilvl w:val="0"/>
          <w:numId w:val="4"/>
        </w:numPr>
        <w:rPr>
          <w:rFonts w:ascii="Arial" w:hAnsi="Arial" w:cs="Arial"/>
          <w:sz w:val="24"/>
          <w:szCs w:val="24"/>
        </w:rPr>
      </w:pPr>
      <w:r w:rsidRPr="00BC41FE">
        <w:rPr>
          <w:rFonts w:ascii="Arial" w:hAnsi="Arial" w:cs="Arial"/>
          <w:sz w:val="24"/>
          <w:szCs w:val="24"/>
        </w:rPr>
        <w:t>Following safeguarding processes</w:t>
      </w:r>
    </w:p>
    <w:p w14:paraId="0303CA6E" w14:textId="77777777" w:rsidR="00C87E09" w:rsidRPr="00BC41FE" w:rsidRDefault="00C87E09" w:rsidP="00C87E09">
      <w:pPr>
        <w:pStyle w:val="ListParagraph"/>
        <w:numPr>
          <w:ilvl w:val="0"/>
          <w:numId w:val="4"/>
        </w:numPr>
        <w:rPr>
          <w:rFonts w:ascii="Arial" w:hAnsi="Arial" w:cs="Arial"/>
          <w:sz w:val="24"/>
          <w:szCs w:val="24"/>
        </w:rPr>
      </w:pPr>
      <w:r w:rsidRPr="00BC41FE">
        <w:rPr>
          <w:rFonts w:ascii="Arial" w:hAnsi="Arial" w:cs="Arial"/>
          <w:sz w:val="24"/>
          <w:szCs w:val="24"/>
        </w:rPr>
        <w:t>Making safeguarding personal</w:t>
      </w:r>
    </w:p>
    <w:p w14:paraId="43799E2D" w14:textId="77777777" w:rsidR="00C87E09" w:rsidRPr="00BC41FE" w:rsidRDefault="00C87E09" w:rsidP="00C87E09">
      <w:pPr>
        <w:pStyle w:val="ListParagraph"/>
        <w:numPr>
          <w:ilvl w:val="0"/>
          <w:numId w:val="4"/>
        </w:num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m</w:t>
      </w:r>
      <w:r w:rsidRPr="00BC41FE">
        <w:rPr>
          <w:rFonts w:ascii="Arial" w:hAnsi="Arial" w:cs="Arial"/>
          <w:sz w:val="24"/>
          <w:szCs w:val="24"/>
        </w:rPr>
        <w:t>ulti-agency information sharing and communication</w:t>
      </w:r>
    </w:p>
    <w:p w14:paraId="2BB5F161" w14:textId="77777777" w:rsidR="00C87E09" w:rsidRDefault="00C87E09" w:rsidP="00C87E09">
      <w:pPr>
        <w:rPr>
          <w:rFonts w:ascii="Arial" w:hAnsi="Arial" w:cs="Arial"/>
          <w:sz w:val="24"/>
          <w:szCs w:val="24"/>
        </w:rPr>
      </w:pPr>
      <w:r w:rsidRPr="00BC41FE">
        <w:rPr>
          <w:rFonts w:ascii="Arial" w:hAnsi="Arial" w:cs="Arial"/>
          <w:sz w:val="24"/>
          <w:szCs w:val="24"/>
          <w:highlight w:val="cyan"/>
        </w:rPr>
        <w:t>Lucy:</w:t>
      </w:r>
      <w:r>
        <w:rPr>
          <w:rFonts w:ascii="Arial" w:hAnsi="Arial" w:cs="Arial"/>
          <w:sz w:val="24"/>
          <w:szCs w:val="24"/>
        </w:rPr>
        <w:t xml:space="preserve"> Finally, please know that our Boards continue to work closely together to take forward learning from our Reviews. We are creating a range of resources to help you understand and know of the Reviews to support your learning. Please do visit our websites to access all of our Reviews and learning tools. Many thanks. </w:t>
      </w:r>
    </w:p>
    <w:p w14:paraId="1DA3A598" w14:textId="145E1DA5" w:rsidR="00962B04" w:rsidRPr="00C87E09" w:rsidRDefault="00962B04" w:rsidP="00962B04">
      <w:pPr>
        <w:rPr>
          <w:rFonts w:ascii="Arial" w:hAnsi="Arial" w:cs="Arial"/>
          <w:sz w:val="24"/>
          <w:szCs w:val="24"/>
        </w:rPr>
      </w:pPr>
    </w:p>
    <w:sectPr w:rsidR="00962B04" w:rsidRPr="00C8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05D"/>
    <w:multiLevelType w:val="hybridMultilevel"/>
    <w:tmpl w:val="03AEA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A75D2"/>
    <w:multiLevelType w:val="hybridMultilevel"/>
    <w:tmpl w:val="7116D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350C7"/>
    <w:multiLevelType w:val="hybridMultilevel"/>
    <w:tmpl w:val="3420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C78CA"/>
    <w:multiLevelType w:val="hybridMultilevel"/>
    <w:tmpl w:val="439C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56C09"/>
    <w:multiLevelType w:val="hybridMultilevel"/>
    <w:tmpl w:val="DAA81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2822364">
    <w:abstractNumId w:val="0"/>
  </w:num>
  <w:num w:numId="2" w16cid:durableId="2026707130">
    <w:abstractNumId w:val="4"/>
  </w:num>
  <w:num w:numId="3" w16cid:durableId="1940062815">
    <w:abstractNumId w:val="2"/>
  </w:num>
  <w:num w:numId="4" w16cid:durableId="2065906812">
    <w:abstractNumId w:val="3"/>
  </w:num>
  <w:num w:numId="5" w16cid:durableId="124672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04"/>
    <w:rsid w:val="000953AC"/>
    <w:rsid w:val="000B36C8"/>
    <w:rsid w:val="000C72E4"/>
    <w:rsid w:val="00105E84"/>
    <w:rsid w:val="00124DB0"/>
    <w:rsid w:val="001D42A4"/>
    <w:rsid w:val="0033556F"/>
    <w:rsid w:val="00343A95"/>
    <w:rsid w:val="003A7E25"/>
    <w:rsid w:val="003C1C6B"/>
    <w:rsid w:val="003F6F59"/>
    <w:rsid w:val="00446CC3"/>
    <w:rsid w:val="00493B40"/>
    <w:rsid w:val="00527F90"/>
    <w:rsid w:val="0054205C"/>
    <w:rsid w:val="00547F1E"/>
    <w:rsid w:val="00562E33"/>
    <w:rsid w:val="005F3E73"/>
    <w:rsid w:val="00601F5C"/>
    <w:rsid w:val="00616C89"/>
    <w:rsid w:val="00621FD0"/>
    <w:rsid w:val="00660CE0"/>
    <w:rsid w:val="0068663B"/>
    <w:rsid w:val="006B4DD3"/>
    <w:rsid w:val="006F25FE"/>
    <w:rsid w:val="00717A4C"/>
    <w:rsid w:val="007B0DE1"/>
    <w:rsid w:val="007C59C1"/>
    <w:rsid w:val="007E7AE6"/>
    <w:rsid w:val="00803C01"/>
    <w:rsid w:val="00832A28"/>
    <w:rsid w:val="008A3FE3"/>
    <w:rsid w:val="008B2F9E"/>
    <w:rsid w:val="008B4E0D"/>
    <w:rsid w:val="00962B04"/>
    <w:rsid w:val="00981544"/>
    <w:rsid w:val="009D1F8B"/>
    <w:rsid w:val="00AB6B0C"/>
    <w:rsid w:val="00AF1184"/>
    <w:rsid w:val="00BA426D"/>
    <w:rsid w:val="00C87E09"/>
    <w:rsid w:val="00D70ACC"/>
    <w:rsid w:val="00E8436C"/>
    <w:rsid w:val="00F14D16"/>
    <w:rsid w:val="00F22087"/>
    <w:rsid w:val="00FB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C82E"/>
  <w15:chartTrackingRefBased/>
  <w15:docId w15:val="{E358823B-259A-45A9-B6B4-18C20E1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05C"/>
    <w:rPr>
      <w:color w:val="0563C1" w:themeColor="hyperlink"/>
      <w:u w:val="single"/>
    </w:rPr>
  </w:style>
  <w:style w:type="character" w:styleId="UnresolvedMention">
    <w:name w:val="Unresolved Mention"/>
    <w:basedOn w:val="DefaultParagraphFont"/>
    <w:uiPriority w:val="99"/>
    <w:semiHidden/>
    <w:unhideWhenUsed/>
    <w:rsid w:val="0054205C"/>
    <w:rPr>
      <w:color w:val="605E5C"/>
      <w:shd w:val="clear" w:color="auto" w:fill="E1DFDD"/>
    </w:rPr>
  </w:style>
  <w:style w:type="paragraph" w:styleId="ListParagraph">
    <w:name w:val="List Paragraph"/>
    <w:basedOn w:val="Normal"/>
    <w:uiPriority w:val="34"/>
    <w:qFormat/>
    <w:rsid w:val="007C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4443">
      <w:bodyDiv w:val="1"/>
      <w:marLeft w:val="0"/>
      <w:marRight w:val="0"/>
      <w:marTop w:val="0"/>
      <w:marBottom w:val="0"/>
      <w:divBdr>
        <w:top w:val="none" w:sz="0" w:space="0" w:color="auto"/>
        <w:left w:val="none" w:sz="0" w:space="0" w:color="auto"/>
        <w:bottom w:val="none" w:sz="0" w:space="0" w:color="auto"/>
        <w:right w:val="none" w:sz="0" w:space="0" w:color="auto"/>
      </w:divBdr>
    </w:div>
    <w:div w:id="1255167556">
      <w:bodyDiv w:val="1"/>
      <w:marLeft w:val="0"/>
      <w:marRight w:val="0"/>
      <w:marTop w:val="0"/>
      <w:marBottom w:val="0"/>
      <w:divBdr>
        <w:top w:val="none" w:sz="0" w:space="0" w:color="auto"/>
        <w:left w:val="none" w:sz="0" w:space="0" w:color="auto"/>
        <w:bottom w:val="none" w:sz="0" w:space="0" w:color="auto"/>
        <w:right w:val="none" w:sz="0" w:space="0" w:color="auto"/>
      </w:divBdr>
    </w:div>
    <w:div w:id="1446849024">
      <w:bodyDiv w:val="1"/>
      <w:marLeft w:val="0"/>
      <w:marRight w:val="0"/>
      <w:marTop w:val="0"/>
      <w:marBottom w:val="0"/>
      <w:divBdr>
        <w:top w:val="none" w:sz="0" w:space="0" w:color="auto"/>
        <w:left w:val="none" w:sz="0" w:space="0" w:color="auto"/>
        <w:bottom w:val="none" w:sz="0" w:space="0" w:color="auto"/>
        <w:right w:val="none" w:sz="0" w:space="0" w:color="auto"/>
      </w:divBdr>
    </w:div>
    <w:div w:id="1997487023">
      <w:bodyDiv w:val="1"/>
      <w:marLeft w:val="0"/>
      <w:marRight w:val="0"/>
      <w:marTop w:val="0"/>
      <w:marBottom w:val="0"/>
      <w:divBdr>
        <w:top w:val="none" w:sz="0" w:space="0" w:color="auto"/>
        <w:left w:val="none" w:sz="0" w:space="0" w:color="auto"/>
        <w:bottom w:val="none" w:sz="0" w:space="0" w:color="auto"/>
        <w:right w:val="none" w:sz="0" w:space="0" w:color="auto"/>
      </w:divBdr>
    </w:div>
    <w:div w:id="21209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ssexsab.org.uk/documents/assessing-and-supporting-people-with-multiple-and-complex-needs-guidance-for-posit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ussexsab.org.uk/documents/multi-agency-risk-management-marm-protocol/" TargetMode="External"/><Relationship Id="rId5" Type="http://schemas.openxmlformats.org/officeDocument/2006/relationships/hyperlink" Target="https://www.westsussexsab.org.uk/media/nbxn1fvb/2022-safeguarding-thresholds-guidan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Dean</dc:creator>
  <cp:keywords/>
  <dc:description/>
  <cp:lastModifiedBy>Lucy A. Dean</cp:lastModifiedBy>
  <cp:revision>2</cp:revision>
  <dcterms:created xsi:type="dcterms:W3CDTF">2022-11-21T13:28:00Z</dcterms:created>
  <dcterms:modified xsi:type="dcterms:W3CDTF">2022-11-21T13:28:00Z</dcterms:modified>
</cp:coreProperties>
</file>