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8419" w14:textId="70867EA5" w:rsidR="007A6574" w:rsidRPr="00B739E8" w:rsidRDefault="007A6574" w:rsidP="00DF75E7">
      <w:pPr>
        <w:spacing w:before="3600"/>
        <w:ind w:left="567"/>
        <w:rPr>
          <w:rFonts w:ascii="Trebuchet MS" w:hAnsi="Trebuchet MS"/>
          <w:b/>
          <w:sz w:val="52"/>
          <w:szCs w:val="52"/>
        </w:rPr>
      </w:pPr>
      <w:r w:rsidRPr="00B739E8">
        <w:rPr>
          <w:rFonts w:ascii="Trebuchet MS" w:hAnsi="Trebuchet MS"/>
          <w:b/>
          <w:noProof/>
          <w:lang w:eastAsia="en-GB"/>
        </w:rPr>
        <w:drawing>
          <wp:anchor distT="0" distB="0" distL="114300" distR="114300" simplePos="0" relativeHeight="251700736" behindDoc="0" locked="0" layoutInCell="1" allowOverlap="1" wp14:anchorId="4ADE9DC2" wp14:editId="705855B8">
            <wp:simplePos x="0" y="0"/>
            <wp:positionH relativeFrom="margin">
              <wp:align>right</wp:align>
            </wp:positionH>
            <wp:positionV relativeFrom="margin">
              <wp:align>top</wp:align>
            </wp:positionV>
            <wp:extent cx="2278800" cy="655200"/>
            <wp:effectExtent l="0" t="0" r="7620" b="0"/>
            <wp:wrapNone/>
            <wp:docPr id="5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8800" cy="655200"/>
                    </a:xfrm>
                    <a:prstGeom prst="rect">
                      <a:avLst/>
                    </a:prstGeom>
                    <a:noFill/>
                  </pic:spPr>
                </pic:pic>
              </a:graphicData>
            </a:graphic>
            <wp14:sizeRelH relativeFrom="page">
              <wp14:pctWidth>0</wp14:pctWidth>
            </wp14:sizeRelH>
            <wp14:sizeRelV relativeFrom="page">
              <wp14:pctHeight>0</wp14:pctHeight>
            </wp14:sizeRelV>
          </wp:anchor>
        </w:drawing>
      </w:r>
      <w:r w:rsidRPr="00B739E8">
        <w:rPr>
          <w:rFonts w:ascii="Trebuchet MS" w:hAnsi="Trebuchet MS"/>
          <w:b/>
          <w:sz w:val="52"/>
          <w:szCs w:val="52"/>
        </w:rPr>
        <w:t>Managing allegations against people in positions of trust</w:t>
      </w:r>
    </w:p>
    <w:p w14:paraId="010C243E" w14:textId="507DE524" w:rsidR="00FA3DAD" w:rsidRPr="00B739E8" w:rsidRDefault="00FA3DAD" w:rsidP="00DF75E7">
      <w:pPr>
        <w:spacing w:before="360"/>
        <w:ind w:left="567"/>
        <w:rPr>
          <w:rFonts w:ascii="Trebuchet MS" w:hAnsi="Trebuchet MS"/>
          <w:b/>
          <w:bCs/>
          <w:sz w:val="36"/>
          <w:szCs w:val="36"/>
          <w:lang w:eastAsia="en-GB"/>
        </w:rPr>
      </w:pPr>
      <w:r w:rsidRPr="00B739E8">
        <w:rPr>
          <w:rFonts w:ascii="Trebuchet MS" w:hAnsi="Trebuchet MS"/>
          <w:b/>
          <w:bCs/>
          <w:sz w:val="36"/>
          <w:szCs w:val="36"/>
          <w:lang w:eastAsia="en-GB"/>
        </w:rPr>
        <w:t xml:space="preserve">Version </w:t>
      </w:r>
      <w:proofErr w:type="gramStart"/>
      <w:r w:rsidR="00B739E8">
        <w:rPr>
          <w:rFonts w:ascii="Trebuchet MS" w:hAnsi="Trebuchet MS"/>
          <w:b/>
          <w:bCs/>
          <w:sz w:val="36"/>
          <w:szCs w:val="36"/>
          <w:lang w:eastAsia="en-GB"/>
        </w:rPr>
        <w:t>4</w:t>
      </w:r>
      <w:r w:rsidRPr="00B739E8">
        <w:rPr>
          <w:rFonts w:ascii="Trebuchet MS" w:hAnsi="Trebuchet MS"/>
          <w:b/>
          <w:bCs/>
          <w:sz w:val="36"/>
          <w:szCs w:val="36"/>
          <w:lang w:eastAsia="en-GB"/>
        </w:rPr>
        <w:t xml:space="preserve">  </w:t>
      </w:r>
      <w:r w:rsidRPr="00B739E8">
        <w:rPr>
          <w:rFonts w:ascii="Trebuchet MS" w:hAnsi="Trebuchet MS"/>
          <w:b/>
          <w:sz w:val="36"/>
          <w:szCs w:val="36"/>
          <w:lang w:eastAsia="en-GB"/>
        </w:rPr>
        <w:t>•</w:t>
      </w:r>
      <w:proofErr w:type="gramEnd"/>
      <w:r w:rsidRPr="00B739E8">
        <w:rPr>
          <w:rFonts w:ascii="Trebuchet MS" w:hAnsi="Trebuchet MS"/>
          <w:b/>
          <w:sz w:val="36"/>
          <w:szCs w:val="36"/>
          <w:lang w:eastAsia="en-GB"/>
        </w:rPr>
        <w:t xml:space="preserve">  </w:t>
      </w:r>
      <w:r w:rsidR="00B739E8">
        <w:rPr>
          <w:rFonts w:ascii="Trebuchet MS" w:hAnsi="Trebuchet MS"/>
          <w:b/>
          <w:bCs/>
          <w:sz w:val="36"/>
          <w:szCs w:val="36"/>
          <w:lang w:eastAsia="en-GB"/>
        </w:rPr>
        <w:t>July 2023</w:t>
      </w:r>
    </w:p>
    <w:p w14:paraId="455D91BE" w14:textId="77777777" w:rsidR="007A6574" w:rsidRPr="009B20C4" w:rsidRDefault="007A6574" w:rsidP="007A6574"/>
    <w:p w14:paraId="6F512273" w14:textId="77777777" w:rsidR="007A6574" w:rsidRPr="009B20C4" w:rsidRDefault="007A6574" w:rsidP="007A6574">
      <w:pPr>
        <w:ind w:left="284"/>
        <w:sectPr w:rsidR="007A6574" w:rsidRPr="009B20C4" w:rsidSect="007A0552">
          <w:footerReference w:type="default" r:id="rId13"/>
          <w:footerReference w:type="first" r:id="rId14"/>
          <w:pgSz w:w="11907" w:h="16840" w:code="9"/>
          <w:pgMar w:top="992" w:right="1418" w:bottom="1134" w:left="1418" w:header="567" w:footer="425" w:gutter="0"/>
          <w:pgNumType w:start="0"/>
          <w:cols w:space="720"/>
          <w:titlePg/>
          <w:docGrid w:linePitch="360"/>
        </w:sectPr>
      </w:pPr>
    </w:p>
    <w:p w14:paraId="16A38FFD" w14:textId="77777777" w:rsidR="008D6824" w:rsidRPr="009B20C4" w:rsidRDefault="008D6824" w:rsidP="00195417">
      <w:pPr>
        <w:spacing w:after="360"/>
        <w:ind w:left="0"/>
        <w:rPr>
          <w:rFonts w:ascii="Arial Bold" w:eastAsia="Times New Roman" w:hAnsi="Arial Bold"/>
          <w:b/>
          <w:sz w:val="36"/>
          <w:szCs w:val="36"/>
        </w:rPr>
      </w:pPr>
      <w:r w:rsidRPr="009B20C4">
        <w:rPr>
          <w:rFonts w:ascii="Arial Bold" w:eastAsia="Times New Roman" w:hAnsi="Arial Bold"/>
          <w:b/>
          <w:sz w:val="36"/>
          <w:szCs w:val="36"/>
        </w:rPr>
        <w:lastRenderedPageBreak/>
        <w:t>Contents</w:t>
      </w:r>
    </w:p>
    <w:p w14:paraId="7F3F16A6" w14:textId="1B1EF3C1" w:rsidR="00195417" w:rsidRPr="00B739E8" w:rsidRDefault="006A603C" w:rsidP="00195417">
      <w:pPr>
        <w:pStyle w:val="TOC1"/>
        <w:rPr>
          <w:rFonts w:ascii="Trebuchet MS" w:eastAsiaTheme="minorEastAsia" w:hAnsi="Trebuchet MS" w:cstheme="minorBidi"/>
          <w:noProof/>
          <w:sz w:val="22"/>
          <w:szCs w:val="22"/>
          <w:lang w:eastAsia="en-GB"/>
        </w:rPr>
      </w:pPr>
      <w:r w:rsidRPr="009B20C4">
        <w:rPr>
          <w:rFonts w:eastAsia="Times New Roman"/>
          <w:lang w:eastAsia="en-GB"/>
        </w:rPr>
        <w:fldChar w:fldCharType="begin"/>
      </w:r>
      <w:r w:rsidRPr="009B20C4">
        <w:rPr>
          <w:rFonts w:eastAsia="Times New Roman"/>
          <w:lang w:eastAsia="en-GB"/>
        </w:rPr>
        <w:instrText xml:space="preserve"> TOC \o "1-1" \h \z \u </w:instrText>
      </w:r>
      <w:r w:rsidRPr="009B20C4">
        <w:rPr>
          <w:rFonts w:eastAsia="Times New Roman"/>
          <w:lang w:eastAsia="en-GB"/>
        </w:rPr>
        <w:fldChar w:fldCharType="separate"/>
      </w:r>
      <w:hyperlink w:anchor="_Toc104462491" w:history="1">
        <w:r w:rsidR="00195417" w:rsidRPr="00B739E8">
          <w:rPr>
            <w:rStyle w:val="Hyperlink"/>
            <w:rFonts w:ascii="Trebuchet MS" w:hAnsi="Trebuchet MS"/>
            <w:noProof/>
          </w:rPr>
          <w:t>Introduction</w:t>
        </w:r>
        <w:r w:rsidR="00195417" w:rsidRPr="00B739E8">
          <w:rPr>
            <w:rFonts w:ascii="Trebuchet MS" w:hAnsi="Trebuchet MS"/>
            <w:noProof/>
            <w:webHidden/>
          </w:rPr>
          <w:tab/>
        </w:r>
        <w:r w:rsidR="00195417" w:rsidRPr="00B739E8">
          <w:rPr>
            <w:rFonts w:ascii="Trebuchet MS" w:hAnsi="Trebuchet MS"/>
            <w:noProof/>
            <w:webHidden/>
          </w:rPr>
          <w:fldChar w:fldCharType="begin"/>
        </w:r>
        <w:r w:rsidR="00195417" w:rsidRPr="00B739E8">
          <w:rPr>
            <w:rFonts w:ascii="Trebuchet MS" w:hAnsi="Trebuchet MS"/>
            <w:noProof/>
            <w:webHidden/>
          </w:rPr>
          <w:instrText xml:space="preserve"> PAGEREF _Toc104462491 \h </w:instrText>
        </w:r>
        <w:r w:rsidR="00195417" w:rsidRPr="00B739E8">
          <w:rPr>
            <w:rFonts w:ascii="Trebuchet MS" w:hAnsi="Trebuchet MS"/>
            <w:noProof/>
            <w:webHidden/>
          </w:rPr>
        </w:r>
        <w:r w:rsidR="00195417" w:rsidRPr="00B739E8">
          <w:rPr>
            <w:rFonts w:ascii="Trebuchet MS" w:hAnsi="Trebuchet MS"/>
            <w:noProof/>
            <w:webHidden/>
          </w:rPr>
          <w:fldChar w:fldCharType="separate"/>
        </w:r>
        <w:r w:rsidR="00195417" w:rsidRPr="00B739E8">
          <w:rPr>
            <w:rFonts w:ascii="Trebuchet MS" w:hAnsi="Trebuchet MS"/>
            <w:noProof/>
            <w:webHidden/>
          </w:rPr>
          <w:t>1</w:t>
        </w:r>
        <w:r w:rsidR="00195417" w:rsidRPr="00B739E8">
          <w:rPr>
            <w:rFonts w:ascii="Trebuchet MS" w:hAnsi="Trebuchet MS"/>
            <w:noProof/>
            <w:webHidden/>
          </w:rPr>
          <w:fldChar w:fldCharType="end"/>
        </w:r>
      </w:hyperlink>
    </w:p>
    <w:p w14:paraId="3254D72A" w14:textId="02C2CF1C" w:rsidR="00195417" w:rsidRPr="00B739E8" w:rsidRDefault="00205864" w:rsidP="00195417">
      <w:pPr>
        <w:pStyle w:val="TOC1"/>
        <w:rPr>
          <w:rFonts w:ascii="Trebuchet MS" w:eastAsiaTheme="minorEastAsia" w:hAnsi="Trebuchet MS" w:cstheme="minorBidi"/>
          <w:noProof/>
          <w:sz w:val="22"/>
          <w:szCs w:val="22"/>
          <w:lang w:eastAsia="en-GB"/>
        </w:rPr>
      </w:pPr>
      <w:hyperlink w:anchor="_Toc104462492" w:history="1">
        <w:r w:rsidR="00195417" w:rsidRPr="00B739E8">
          <w:rPr>
            <w:rStyle w:val="Hyperlink"/>
            <w:rFonts w:ascii="Trebuchet MS" w:hAnsi="Trebuchet MS"/>
            <w:noProof/>
          </w:rPr>
          <w:t>Behaviour which might pose a risk to adults with care and support needs</w:t>
        </w:r>
        <w:r w:rsidR="00195417" w:rsidRPr="00B739E8">
          <w:rPr>
            <w:rFonts w:ascii="Trebuchet MS" w:hAnsi="Trebuchet MS"/>
            <w:noProof/>
            <w:webHidden/>
          </w:rPr>
          <w:tab/>
        </w:r>
        <w:r w:rsidR="00195417" w:rsidRPr="00B739E8">
          <w:rPr>
            <w:rFonts w:ascii="Trebuchet MS" w:hAnsi="Trebuchet MS"/>
            <w:noProof/>
            <w:webHidden/>
          </w:rPr>
          <w:fldChar w:fldCharType="begin"/>
        </w:r>
        <w:r w:rsidR="00195417" w:rsidRPr="00B739E8">
          <w:rPr>
            <w:rFonts w:ascii="Trebuchet MS" w:hAnsi="Trebuchet MS"/>
            <w:noProof/>
            <w:webHidden/>
          </w:rPr>
          <w:instrText xml:space="preserve"> PAGEREF _Toc104462492 \h </w:instrText>
        </w:r>
        <w:r w:rsidR="00195417" w:rsidRPr="00B739E8">
          <w:rPr>
            <w:rFonts w:ascii="Trebuchet MS" w:hAnsi="Trebuchet MS"/>
            <w:noProof/>
            <w:webHidden/>
          </w:rPr>
        </w:r>
        <w:r w:rsidR="00195417" w:rsidRPr="00B739E8">
          <w:rPr>
            <w:rFonts w:ascii="Trebuchet MS" w:hAnsi="Trebuchet MS"/>
            <w:noProof/>
            <w:webHidden/>
          </w:rPr>
          <w:fldChar w:fldCharType="separate"/>
        </w:r>
        <w:r w:rsidR="00195417" w:rsidRPr="00B739E8">
          <w:rPr>
            <w:rFonts w:ascii="Trebuchet MS" w:hAnsi="Trebuchet MS"/>
            <w:noProof/>
            <w:webHidden/>
          </w:rPr>
          <w:t>1</w:t>
        </w:r>
        <w:r w:rsidR="00195417" w:rsidRPr="00B739E8">
          <w:rPr>
            <w:rFonts w:ascii="Trebuchet MS" w:hAnsi="Trebuchet MS"/>
            <w:noProof/>
            <w:webHidden/>
          </w:rPr>
          <w:fldChar w:fldCharType="end"/>
        </w:r>
      </w:hyperlink>
    </w:p>
    <w:p w14:paraId="7BCF3FA5" w14:textId="0B256F26" w:rsidR="00195417" w:rsidRPr="00B739E8" w:rsidRDefault="00205864" w:rsidP="00195417">
      <w:pPr>
        <w:pStyle w:val="TOC1"/>
        <w:rPr>
          <w:rFonts w:ascii="Trebuchet MS" w:eastAsiaTheme="minorEastAsia" w:hAnsi="Trebuchet MS" w:cstheme="minorBidi"/>
          <w:noProof/>
          <w:sz w:val="22"/>
          <w:szCs w:val="22"/>
          <w:lang w:eastAsia="en-GB"/>
        </w:rPr>
      </w:pPr>
      <w:hyperlink w:anchor="_Toc104462493" w:history="1">
        <w:r w:rsidR="00195417" w:rsidRPr="00B739E8">
          <w:rPr>
            <w:rStyle w:val="Hyperlink"/>
            <w:rFonts w:ascii="Trebuchet MS" w:hAnsi="Trebuchet MS"/>
            <w:noProof/>
          </w:rPr>
          <w:t>Behaviours that have or are likely to cause harm</w:t>
        </w:r>
        <w:r w:rsidR="00195417" w:rsidRPr="00B739E8">
          <w:rPr>
            <w:rFonts w:ascii="Trebuchet MS" w:hAnsi="Trebuchet MS"/>
            <w:noProof/>
            <w:webHidden/>
          </w:rPr>
          <w:tab/>
        </w:r>
        <w:r w:rsidR="00195417" w:rsidRPr="00B739E8">
          <w:rPr>
            <w:rFonts w:ascii="Trebuchet MS" w:hAnsi="Trebuchet MS"/>
            <w:noProof/>
            <w:webHidden/>
          </w:rPr>
          <w:fldChar w:fldCharType="begin"/>
        </w:r>
        <w:r w:rsidR="00195417" w:rsidRPr="00B739E8">
          <w:rPr>
            <w:rFonts w:ascii="Trebuchet MS" w:hAnsi="Trebuchet MS"/>
            <w:noProof/>
            <w:webHidden/>
          </w:rPr>
          <w:instrText xml:space="preserve"> PAGEREF _Toc104462493 \h </w:instrText>
        </w:r>
        <w:r w:rsidR="00195417" w:rsidRPr="00B739E8">
          <w:rPr>
            <w:rFonts w:ascii="Trebuchet MS" w:hAnsi="Trebuchet MS"/>
            <w:noProof/>
            <w:webHidden/>
          </w:rPr>
        </w:r>
        <w:r w:rsidR="00195417" w:rsidRPr="00B739E8">
          <w:rPr>
            <w:rFonts w:ascii="Trebuchet MS" w:hAnsi="Trebuchet MS"/>
            <w:noProof/>
            <w:webHidden/>
          </w:rPr>
          <w:fldChar w:fldCharType="separate"/>
        </w:r>
        <w:r w:rsidR="00195417" w:rsidRPr="00B739E8">
          <w:rPr>
            <w:rFonts w:ascii="Trebuchet MS" w:hAnsi="Trebuchet MS"/>
            <w:noProof/>
            <w:webHidden/>
          </w:rPr>
          <w:t>2</w:t>
        </w:r>
        <w:r w:rsidR="00195417" w:rsidRPr="00B739E8">
          <w:rPr>
            <w:rFonts w:ascii="Trebuchet MS" w:hAnsi="Trebuchet MS"/>
            <w:noProof/>
            <w:webHidden/>
          </w:rPr>
          <w:fldChar w:fldCharType="end"/>
        </w:r>
      </w:hyperlink>
    </w:p>
    <w:p w14:paraId="58C99187" w14:textId="1AB90246" w:rsidR="00195417" w:rsidRDefault="00205864" w:rsidP="00195417">
      <w:pPr>
        <w:pStyle w:val="TOC1"/>
        <w:rPr>
          <w:rFonts w:asciiTheme="minorHAnsi" w:eastAsiaTheme="minorEastAsia" w:hAnsiTheme="minorHAnsi" w:cstheme="minorBidi"/>
          <w:noProof/>
          <w:sz w:val="22"/>
          <w:szCs w:val="22"/>
          <w:lang w:eastAsia="en-GB"/>
        </w:rPr>
      </w:pPr>
      <w:hyperlink w:anchor="_Toc104462494" w:history="1">
        <w:r w:rsidR="00195417" w:rsidRPr="00FA4C80">
          <w:rPr>
            <w:rStyle w:val="Hyperlink"/>
            <w:noProof/>
          </w:rPr>
          <w:t>Out of hours referrals</w:t>
        </w:r>
        <w:r w:rsidR="00195417">
          <w:rPr>
            <w:noProof/>
            <w:webHidden/>
          </w:rPr>
          <w:tab/>
        </w:r>
        <w:r w:rsidR="00195417">
          <w:rPr>
            <w:noProof/>
            <w:webHidden/>
          </w:rPr>
          <w:fldChar w:fldCharType="begin"/>
        </w:r>
        <w:r w:rsidR="00195417">
          <w:rPr>
            <w:noProof/>
            <w:webHidden/>
          </w:rPr>
          <w:instrText xml:space="preserve"> PAGEREF _Toc104462494 \h </w:instrText>
        </w:r>
        <w:r w:rsidR="00195417">
          <w:rPr>
            <w:noProof/>
            <w:webHidden/>
          </w:rPr>
        </w:r>
        <w:r w:rsidR="00195417">
          <w:rPr>
            <w:noProof/>
            <w:webHidden/>
          </w:rPr>
          <w:fldChar w:fldCharType="separate"/>
        </w:r>
        <w:r w:rsidR="00195417">
          <w:rPr>
            <w:noProof/>
            <w:webHidden/>
          </w:rPr>
          <w:t>2</w:t>
        </w:r>
        <w:r w:rsidR="00195417">
          <w:rPr>
            <w:noProof/>
            <w:webHidden/>
          </w:rPr>
          <w:fldChar w:fldCharType="end"/>
        </w:r>
      </w:hyperlink>
    </w:p>
    <w:p w14:paraId="47E0DA29" w14:textId="1869E44A" w:rsidR="00195417" w:rsidRDefault="00205864" w:rsidP="00195417">
      <w:pPr>
        <w:pStyle w:val="TOC1"/>
        <w:rPr>
          <w:rFonts w:asciiTheme="minorHAnsi" w:eastAsiaTheme="minorEastAsia" w:hAnsiTheme="minorHAnsi" w:cstheme="minorBidi"/>
          <w:noProof/>
          <w:sz w:val="22"/>
          <w:szCs w:val="22"/>
          <w:lang w:eastAsia="en-GB"/>
        </w:rPr>
      </w:pPr>
      <w:hyperlink w:anchor="_Toc104462495" w:history="1">
        <w:r w:rsidR="00195417" w:rsidRPr="00FA4C80">
          <w:rPr>
            <w:rStyle w:val="Hyperlink"/>
            <w:noProof/>
          </w:rPr>
          <w:t>Appendix 1:  Step-by-step guide to managing allegations or concerns about individuals who work or volunteer with adults with care and support needs</w:t>
        </w:r>
        <w:r w:rsidR="00195417">
          <w:rPr>
            <w:noProof/>
            <w:webHidden/>
          </w:rPr>
          <w:tab/>
        </w:r>
        <w:r w:rsidR="00195417">
          <w:rPr>
            <w:noProof/>
            <w:webHidden/>
          </w:rPr>
          <w:fldChar w:fldCharType="begin"/>
        </w:r>
        <w:r w:rsidR="00195417">
          <w:rPr>
            <w:noProof/>
            <w:webHidden/>
          </w:rPr>
          <w:instrText xml:space="preserve"> PAGEREF _Toc104462495 \h </w:instrText>
        </w:r>
        <w:r w:rsidR="00195417">
          <w:rPr>
            <w:noProof/>
            <w:webHidden/>
          </w:rPr>
        </w:r>
        <w:r w:rsidR="00195417">
          <w:rPr>
            <w:noProof/>
            <w:webHidden/>
          </w:rPr>
          <w:fldChar w:fldCharType="separate"/>
        </w:r>
        <w:r w:rsidR="00195417">
          <w:rPr>
            <w:noProof/>
            <w:webHidden/>
          </w:rPr>
          <w:t>4</w:t>
        </w:r>
        <w:r w:rsidR="00195417">
          <w:rPr>
            <w:noProof/>
            <w:webHidden/>
          </w:rPr>
          <w:fldChar w:fldCharType="end"/>
        </w:r>
      </w:hyperlink>
    </w:p>
    <w:p w14:paraId="4568C88A" w14:textId="0A600402" w:rsidR="00BC06A4" w:rsidRPr="009B20C4" w:rsidRDefault="006A603C" w:rsidP="00B87ACC">
      <w:pPr>
        <w:tabs>
          <w:tab w:val="left" w:pos="709"/>
          <w:tab w:val="left" w:pos="1134"/>
          <w:tab w:val="left" w:pos="1559"/>
          <w:tab w:val="left" w:pos="1985"/>
          <w:tab w:val="left" w:pos="2410"/>
          <w:tab w:val="left" w:pos="2835"/>
          <w:tab w:val="left" w:pos="3260"/>
          <w:tab w:val="left" w:pos="3686"/>
          <w:tab w:val="left" w:pos="4111"/>
          <w:tab w:val="left" w:pos="4536"/>
          <w:tab w:val="left" w:pos="4961"/>
          <w:tab w:val="left" w:pos="5387"/>
          <w:tab w:val="left" w:pos="5812"/>
          <w:tab w:val="left" w:pos="6237"/>
          <w:tab w:val="left" w:pos="6662"/>
          <w:tab w:val="left" w:pos="7088"/>
          <w:tab w:val="left" w:pos="7513"/>
          <w:tab w:val="left" w:pos="7938"/>
          <w:tab w:val="right" w:pos="8505"/>
        </w:tabs>
        <w:spacing w:before="240"/>
        <w:ind w:left="567" w:right="567"/>
        <w:rPr>
          <w:rFonts w:eastAsia="Times New Roman"/>
          <w:lang w:eastAsia="en-GB"/>
        </w:rPr>
      </w:pPr>
      <w:r w:rsidRPr="009B20C4">
        <w:rPr>
          <w:rFonts w:eastAsia="Times New Roman"/>
          <w:lang w:eastAsia="en-GB"/>
        </w:rPr>
        <w:fldChar w:fldCharType="end"/>
      </w:r>
    </w:p>
    <w:p w14:paraId="7EC25D45" w14:textId="77777777" w:rsidR="000164A4" w:rsidRPr="009B20C4" w:rsidRDefault="000164A4" w:rsidP="00FC52F3">
      <w:pPr>
        <w:tabs>
          <w:tab w:val="left" w:pos="709"/>
          <w:tab w:val="left" w:pos="1134"/>
          <w:tab w:val="left" w:pos="1559"/>
          <w:tab w:val="left" w:pos="1985"/>
          <w:tab w:val="left" w:pos="2410"/>
          <w:tab w:val="left" w:pos="2835"/>
          <w:tab w:val="left" w:pos="3260"/>
          <w:tab w:val="left" w:pos="3686"/>
          <w:tab w:val="left" w:pos="4111"/>
          <w:tab w:val="left" w:pos="4536"/>
          <w:tab w:val="left" w:pos="4961"/>
          <w:tab w:val="left" w:pos="5387"/>
          <w:tab w:val="left" w:pos="5812"/>
          <w:tab w:val="left" w:pos="6237"/>
          <w:tab w:val="left" w:pos="6662"/>
          <w:tab w:val="left" w:pos="7088"/>
          <w:tab w:val="left" w:pos="7513"/>
          <w:tab w:val="left" w:pos="7938"/>
          <w:tab w:val="right" w:pos="8505"/>
        </w:tabs>
        <w:ind w:left="567" w:right="567"/>
        <w:rPr>
          <w:rFonts w:eastAsia="Times New Roman"/>
          <w:lang w:eastAsia="en-GB"/>
        </w:rPr>
        <w:sectPr w:rsidR="000164A4" w:rsidRPr="009B20C4" w:rsidSect="008D6824">
          <w:footerReference w:type="default" r:id="rId15"/>
          <w:pgSz w:w="11906" w:h="16838" w:code="9"/>
          <w:pgMar w:top="1134" w:right="1418" w:bottom="1134" w:left="1418" w:header="567" w:footer="567" w:gutter="0"/>
          <w:cols w:space="708"/>
          <w:docGrid w:linePitch="360"/>
        </w:sectPr>
      </w:pPr>
    </w:p>
    <w:p w14:paraId="01812752" w14:textId="3A049AA4" w:rsidR="000528A2" w:rsidRPr="00B739E8" w:rsidRDefault="000A7BC0" w:rsidP="00DF75E7">
      <w:pPr>
        <w:pStyle w:val="Heading1"/>
        <w:spacing w:after="0"/>
        <w:ind w:left="0"/>
        <w:rPr>
          <w:rFonts w:ascii="Trebuchet MS" w:hAnsi="Trebuchet MS"/>
        </w:rPr>
      </w:pPr>
      <w:bookmarkStart w:id="0" w:name="_Toc104462491"/>
      <w:r w:rsidRPr="00B739E8">
        <w:rPr>
          <w:rFonts w:ascii="Trebuchet MS" w:hAnsi="Trebuchet MS"/>
        </w:rPr>
        <w:lastRenderedPageBreak/>
        <w:t>Introduction</w:t>
      </w:r>
      <w:bookmarkEnd w:id="0"/>
    </w:p>
    <w:p w14:paraId="46D22E12" w14:textId="77777777" w:rsidR="000528A2" w:rsidRPr="00B739E8" w:rsidRDefault="000A7BC0" w:rsidP="00686B2D">
      <w:pPr>
        <w:spacing w:before="240"/>
        <w:ind w:left="0"/>
        <w:rPr>
          <w:rFonts w:ascii="Trebuchet MS" w:hAnsi="Trebuchet MS"/>
        </w:rPr>
      </w:pPr>
      <w:r w:rsidRPr="00B739E8">
        <w:rPr>
          <w:rFonts w:ascii="Trebuchet MS" w:hAnsi="Trebuchet MS"/>
        </w:rPr>
        <w:t xml:space="preserve">Some </w:t>
      </w:r>
      <w:r w:rsidR="000528A2" w:rsidRPr="00B739E8">
        <w:rPr>
          <w:rFonts w:ascii="Trebuchet MS" w:hAnsi="Trebuchet MS"/>
        </w:rPr>
        <w:t xml:space="preserve">incidents which are reported indicate that a risk may be posed to </w:t>
      </w:r>
      <w:r w:rsidR="008F40EE" w:rsidRPr="00B739E8">
        <w:rPr>
          <w:rFonts w:ascii="Trebuchet MS" w:hAnsi="Trebuchet MS"/>
        </w:rPr>
        <w:t xml:space="preserve">an </w:t>
      </w:r>
      <w:r w:rsidR="000528A2" w:rsidRPr="00B739E8">
        <w:rPr>
          <w:rFonts w:ascii="Trebuchet MS" w:hAnsi="Trebuchet MS"/>
        </w:rPr>
        <w:t>adult at risk, by a person in a position of trust.</w:t>
      </w:r>
    </w:p>
    <w:p w14:paraId="5726792D" w14:textId="77777777" w:rsidR="000528A2" w:rsidRPr="00B739E8" w:rsidRDefault="000528A2" w:rsidP="00686B2D">
      <w:pPr>
        <w:spacing w:before="240"/>
        <w:ind w:left="0"/>
        <w:rPr>
          <w:rFonts w:ascii="Trebuchet MS" w:hAnsi="Trebuchet MS"/>
        </w:rPr>
      </w:pPr>
      <w:r w:rsidRPr="00B739E8">
        <w:rPr>
          <w:rFonts w:ascii="Trebuchet MS" w:hAnsi="Trebuchet MS"/>
        </w:rPr>
        <w:t>Examples of such concerns include allegations that relate to a person who works with adults, with care and support needs, who has:</w:t>
      </w:r>
    </w:p>
    <w:p w14:paraId="7A03A1A4" w14:textId="77777777" w:rsidR="000528A2" w:rsidRPr="00B739E8" w:rsidRDefault="000528A2" w:rsidP="00686B2D">
      <w:pPr>
        <w:pStyle w:val="Bullet"/>
        <w:numPr>
          <w:ilvl w:val="3"/>
          <w:numId w:val="4"/>
        </w:numPr>
        <w:tabs>
          <w:tab w:val="clear" w:pos="2880"/>
          <w:tab w:val="left" w:pos="1418"/>
        </w:tabs>
        <w:spacing w:before="240" w:after="0" w:line="264" w:lineRule="auto"/>
        <w:ind w:left="568" w:hanging="284"/>
        <w:rPr>
          <w:rFonts w:ascii="Trebuchet MS" w:hAnsi="Trebuchet MS"/>
        </w:rPr>
      </w:pPr>
      <w:r w:rsidRPr="00B739E8">
        <w:rPr>
          <w:rFonts w:ascii="Trebuchet MS" w:hAnsi="Trebuchet MS"/>
        </w:rPr>
        <w:t>behaved in a way that has harmed, or may have harmed, an adult or child,</w:t>
      </w:r>
    </w:p>
    <w:p w14:paraId="785CF8CD" w14:textId="77777777" w:rsidR="000528A2" w:rsidRPr="00B739E8" w:rsidRDefault="000528A2" w:rsidP="00686B2D">
      <w:pPr>
        <w:pStyle w:val="Bullet"/>
        <w:numPr>
          <w:ilvl w:val="3"/>
          <w:numId w:val="4"/>
        </w:numPr>
        <w:tabs>
          <w:tab w:val="clear" w:pos="2880"/>
          <w:tab w:val="left" w:pos="1418"/>
        </w:tabs>
        <w:spacing w:before="240" w:after="0" w:line="264" w:lineRule="auto"/>
        <w:ind w:left="568" w:hanging="284"/>
        <w:rPr>
          <w:rFonts w:ascii="Trebuchet MS" w:hAnsi="Trebuchet MS"/>
        </w:rPr>
      </w:pPr>
      <w:r w:rsidRPr="00B739E8">
        <w:rPr>
          <w:rFonts w:ascii="Trebuchet MS" w:hAnsi="Trebuchet MS"/>
        </w:rPr>
        <w:t>possibly committed a criminal offence against, or related to, an adult or child, or,</w:t>
      </w:r>
    </w:p>
    <w:p w14:paraId="21C1C3CA" w14:textId="77777777" w:rsidR="000528A2" w:rsidRPr="00B739E8" w:rsidRDefault="000528A2" w:rsidP="00686B2D">
      <w:pPr>
        <w:pStyle w:val="Bullet"/>
        <w:numPr>
          <w:ilvl w:val="3"/>
          <w:numId w:val="4"/>
        </w:numPr>
        <w:tabs>
          <w:tab w:val="clear" w:pos="2880"/>
          <w:tab w:val="left" w:pos="1418"/>
        </w:tabs>
        <w:spacing w:before="240" w:after="0" w:line="264" w:lineRule="auto"/>
        <w:ind w:left="568" w:hanging="284"/>
        <w:rPr>
          <w:rFonts w:ascii="Trebuchet MS" w:hAnsi="Trebuchet MS"/>
        </w:rPr>
      </w:pPr>
      <w:r w:rsidRPr="00B739E8">
        <w:rPr>
          <w:rFonts w:ascii="Trebuchet MS" w:hAnsi="Trebuchet MS"/>
        </w:rPr>
        <w:t>behaved towards an adult, or child, in a way that indicates they may pose a risk of harm to adults with care and support needs.</w:t>
      </w:r>
    </w:p>
    <w:p w14:paraId="68D7D861" w14:textId="07DD5A0D" w:rsidR="008F40EE" w:rsidRPr="00B739E8" w:rsidRDefault="008F40EE" w:rsidP="00686B2D">
      <w:pPr>
        <w:spacing w:before="240" w:after="360"/>
        <w:ind w:left="0"/>
        <w:rPr>
          <w:rFonts w:ascii="Trebuchet MS" w:hAnsi="Trebuchet MS"/>
        </w:rPr>
      </w:pPr>
      <w:r w:rsidRPr="00B739E8">
        <w:rPr>
          <w:rFonts w:ascii="Trebuchet MS" w:hAnsi="Trebuchet MS"/>
        </w:rPr>
        <w:t xml:space="preserve">A framework and process has been established for </w:t>
      </w:r>
      <w:r w:rsidR="00F12DF0" w:rsidRPr="00B739E8">
        <w:rPr>
          <w:rFonts w:ascii="Trebuchet MS" w:hAnsi="Trebuchet MS"/>
        </w:rPr>
        <w:t xml:space="preserve">responding to </w:t>
      </w:r>
      <w:r w:rsidRPr="00B739E8">
        <w:rPr>
          <w:rFonts w:ascii="Trebuchet MS" w:hAnsi="Trebuchet MS"/>
        </w:rPr>
        <w:t>allegations against people in positions of trust, working with adults with care and support needs.</w:t>
      </w:r>
    </w:p>
    <w:p w14:paraId="51D44EE8" w14:textId="796C5D99" w:rsidR="00DE3D36" w:rsidRPr="00B739E8" w:rsidRDefault="00DE3D36" w:rsidP="00686B2D">
      <w:pPr>
        <w:spacing w:before="240" w:after="360"/>
        <w:ind w:left="0"/>
        <w:rPr>
          <w:rFonts w:ascii="Trebuchet MS" w:hAnsi="Trebuchet MS"/>
          <w:sz w:val="32"/>
          <w:szCs w:val="32"/>
        </w:rPr>
      </w:pPr>
      <w:r w:rsidRPr="00B739E8">
        <w:rPr>
          <w:rFonts w:ascii="Trebuchet MS" w:hAnsi="Trebuchet MS"/>
          <w:sz w:val="32"/>
          <w:szCs w:val="32"/>
        </w:rPr>
        <w:t>Note</w:t>
      </w:r>
    </w:p>
    <w:p w14:paraId="4D4FA89F" w14:textId="07B90274" w:rsidR="00DE3D36" w:rsidRPr="00B739E8" w:rsidRDefault="00DE3D36" w:rsidP="00686B2D">
      <w:pPr>
        <w:spacing w:before="240" w:after="360"/>
        <w:ind w:left="0"/>
        <w:rPr>
          <w:rFonts w:ascii="Trebuchet MS" w:hAnsi="Trebuchet MS"/>
        </w:rPr>
      </w:pPr>
      <w:r w:rsidRPr="00B739E8">
        <w:rPr>
          <w:rFonts w:ascii="Trebuchet MS" w:hAnsi="Trebuchet MS"/>
        </w:rPr>
        <w:t>When a person’s conduct towards an adult may impact on their suitability to work with, or continue to work with, children, this must be referred to the Adult Social Care Local Authority Designated Officer (LADO), who will liaise and report to the Children’s Services LADO.</w:t>
      </w:r>
    </w:p>
    <w:p w14:paraId="46FE4658" w14:textId="77777777" w:rsidR="006E22AB" w:rsidRPr="00B739E8" w:rsidRDefault="006E22AB" w:rsidP="00DE3D36">
      <w:pPr>
        <w:pStyle w:val="Heading1"/>
        <w:spacing w:after="0"/>
        <w:ind w:left="0"/>
        <w:rPr>
          <w:rFonts w:ascii="Trebuchet MS" w:hAnsi="Trebuchet MS"/>
        </w:rPr>
      </w:pPr>
      <w:r w:rsidRPr="00B739E8">
        <w:rPr>
          <w:rFonts w:ascii="Trebuchet MS" w:hAnsi="Trebuchet MS"/>
        </w:rPr>
        <w:t xml:space="preserve">Behaviour which might pose a risk to adults with care and support </w:t>
      </w:r>
      <w:bookmarkStart w:id="1" w:name="_Toc104462492"/>
      <w:proofErr w:type="gramStart"/>
      <w:r w:rsidRPr="00B739E8">
        <w:rPr>
          <w:rFonts w:ascii="Trebuchet MS" w:hAnsi="Trebuchet MS"/>
        </w:rPr>
        <w:t>needs</w:t>
      </w:r>
      <w:bookmarkEnd w:id="1"/>
      <w:proofErr w:type="gramEnd"/>
    </w:p>
    <w:p w14:paraId="0127BEF0" w14:textId="77777777" w:rsidR="006E22AB" w:rsidRPr="00B739E8" w:rsidRDefault="006E22AB" w:rsidP="00686B2D">
      <w:pPr>
        <w:spacing w:before="240"/>
        <w:ind w:left="0"/>
        <w:rPr>
          <w:rFonts w:ascii="Trebuchet MS" w:hAnsi="Trebuchet MS"/>
        </w:rPr>
      </w:pPr>
      <w:r w:rsidRPr="00B739E8">
        <w:rPr>
          <w:rFonts w:ascii="Trebuchet MS" w:hAnsi="Trebuchet MS"/>
        </w:rPr>
        <w:t>There are events in a person’s personal life that could impact on their professional or voluntary role with adults with care and support needs</w:t>
      </w:r>
      <w:r w:rsidR="009060F4" w:rsidRPr="00B739E8">
        <w:rPr>
          <w:rFonts w:ascii="Trebuchet MS" w:hAnsi="Trebuchet MS"/>
        </w:rPr>
        <w:t xml:space="preserve">.  For </w:t>
      </w:r>
      <w:r w:rsidRPr="00B739E8">
        <w:rPr>
          <w:rFonts w:ascii="Trebuchet MS" w:hAnsi="Trebuchet MS"/>
        </w:rPr>
        <w:t>example:</w:t>
      </w:r>
    </w:p>
    <w:p w14:paraId="6CD4AA71" w14:textId="77777777" w:rsidR="006E22AB" w:rsidRPr="00B739E8" w:rsidRDefault="009060F4" w:rsidP="00686B2D">
      <w:pPr>
        <w:pStyle w:val="Bullet"/>
        <w:numPr>
          <w:ilvl w:val="3"/>
          <w:numId w:val="4"/>
        </w:numPr>
        <w:tabs>
          <w:tab w:val="clear" w:pos="2880"/>
          <w:tab w:val="left" w:pos="1418"/>
        </w:tabs>
        <w:spacing w:before="240" w:after="0" w:line="264" w:lineRule="auto"/>
        <w:ind w:left="568" w:hanging="284"/>
        <w:rPr>
          <w:rFonts w:ascii="Trebuchet MS" w:hAnsi="Trebuchet MS"/>
        </w:rPr>
      </w:pPr>
      <w:r w:rsidRPr="00B739E8">
        <w:rPr>
          <w:rFonts w:ascii="Trebuchet MS" w:hAnsi="Trebuchet MS"/>
        </w:rPr>
        <w:t xml:space="preserve">Involvement </w:t>
      </w:r>
      <w:r w:rsidR="006E22AB" w:rsidRPr="00B739E8">
        <w:rPr>
          <w:rFonts w:ascii="Trebuchet MS" w:hAnsi="Trebuchet MS"/>
        </w:rPr>
        <w:t xml:space="preserve">with Children’s Services, where </w:t>
      </w:r>
      <w:r w:rsidRPr="00B739E8">
        <w:rPr>
          <w:rFonts w:ascii="Trebuchet MS" w:hAnsi="Trebuchet MS"/>
        </w:rPr>
        <w:t xml:space="preserve">child protection </w:t>
      </w:r>
      <w:r w:rsidR="006E22AB" w:rsidRPr="00B739E8">
        <w:rPr>
          <w:rFonts w:ascii="Trebuchet MS" w:hAnsi="Trebuchet MS"/>
        </w:rPr>
        <w:t>plans are in place for their own children</w:t>
      </w:r>
      <w:r w:rsidRPr="00B739E8">
        <w:rPr>
          <w:rFonts w:ascii="Trebuchet MS" w:hAnsi="Trebuchet MS"/>
        </w:rPr>
        <w:t>.</w:t>
      </w:r>
    </w:p>
    <w:p w14:paraId="359BA62A" w14:textId="77777777" w:rsidR="006E22AB" w:rsidRPr="00B739E8" w:rsidRDefault="006E22AB" w:rsidP="00686B2D">
      <w:pPr>
        <w:pStyle w:val="Bullet"/>
        <w:numPr>
          <w:ilvl w:val="3"/>
          <w:numId w:val="4"/>
        </w:numPr>
        <w:tabs>
          <w:tab w:val="clear" w:pos="2880"/>
          <w:tab w:val="left" w:pos="1418"/>
        </w:tabs>
        <w:spacing w:before="240" w:after="0" w:line="264" w:lineRule="auto"/>
        <w:ind w:left="568" w:hanging="284"/>
        <w:rPr>
          <w:rFonts w:ascii="Trebuchet MS" w:hAnsi="Trebuchet MS"/>
        </w:rPr>
      </w:pPr>
      <w:r w:rsidRPr="00B739E8">
        <w:rPr>
          <w:rFonts w:ascii="Trebuchet MS" w:hAnsi="Trebuchet MS"/>
        </w:rPr>
        <w:t xml:space="preserve">Named as cause of concern </w:t>
      </w:r>
      <w:r w:rsidR="009060F4" w:rsidRPr="00B739E8">
        <w:rPr>
          <w:rFonts w:ascii="Trebuchet MS" w:hAnsi="Trebuchet MS"/>
        </w:rPr>
        <w:t xml:space="preserve">in a case of domestic </w:t>
      </w:r>
      <w:r w:rsidRPr="00B739E8">
        <w:rPr>
          <w:rFonts w:ascii="Trebuchet MS" w:hAnsi="Trebuchet MS"/>
        </w:rPr>
        <w:t>abuse</w:t>
      </w:r>
      <w:r w:rsidR="009060F4" w:rsidRPr="00B739E8">
        <w:rPr>
          <w:rFonts w:ascii="Trebuchet MS" w:hAnsi="Trebuchet MS"/>
        </w:rPr>
        <w:t>.</w:t>
      </w:r>
    </w:p>
    <w:p w14:paraId="2F427B0A" w14:textId="77777777" w:rsidR="006E22AB" w:rsidRPr="00B739E8" w:rsidRDefault="006E22AB" w:rsidP="00686B2D">
      <w:pPr>
        <w:pStyle w:val="Bullet"/>
        <w:numPr>
          <w:ilvl w:val="3"/>
          <w:numId w:val="4"/>
        </w:numPr>
        <w:tabs>
          <w:tab w:val="clear" w:pos="2880"/>
          <w:tab w:val="left" w:pos="1418"/>
        </w:tabs>
        <w:spacing w:before="240" w:after="0" w:line="264" w:lineRule="auto"/>
        <w:ind w:left="568" w:hanging="284"/>
        <w:rPr>
          <w:rFonts w:ascii="Trebuchet MS" w:hAnsi="Trebuchet MS"/>
        </w:rPr>
      </w:pPr>
      <w:r w:rsidRPr="00B739E8">
        <w:rPr>
          <w:rFonts w:ascii="Trebuchet MS" w:hAnsi="Trebuchet MS"/>
        </w:rPr>
        <w:t>Arrest or prosecution for a criminal offence outside of work, including sexual offences, in relation to children or adults, violence, or drugs</w:t>
      </w:r>
      <w:r w:rsidR="009060F4" w:rsidRPr="00B739E8">
        <w:rPr>
          <w:rFonts w:ascii="Trebuchet MS" w:hAnsi="Trebuchet MS"/>
        </w:rPr>
        <w:t>.</w:t>
      </w:r>
    </w:p>
    <w:p w14:paraId="24770A0C" w14:textId="77777777" w:rsidR="006E22AB" w:rsidRPr="00B739E8" w:rsidRDefault="006E22AB" w:rsidP="00686B2D">
      <w:pPr>
        <w:pStyle w:val="Bullet"/>
        <w:numPr>
          <w:ilvl w:val="3"/>
          <w:numId w:val="4"/>
        </w:numPr>
        <w:tabs>
          <w:tab w:val="clear" w:pos="2880"/>
          <w:tab w:val="left" w:pos="1418"/>
        </w:tabs>
        <w:spacing w:before="240" w:after="0" w:line="264" w:lineRule="auto"/>
        <w:ind w:left="568" w:hanging="284"/>
        <w:rPr>
          <w:rFonts w:ascii="Trebuchet MS" w:hAnsi="Trebuchet MS"/>
        </w:rPr>
      </w:pPr>
      <w:r w:rsidRPr="00B739E8">
        <w:rPr>
          <w:rFonts w:ascii="Trebuchet MS" w:hAnsi="Trebuchet MS"/>
        </w:rPr>
        <w:t>Failure to report a safeguarding concern, about which they have knowledge.</w:t>
      </w:r>
    </w:p>
    <w:p w14:paraId="13993896" w14:textId="77777777" w:rsidR="006E22AB" w:rsidRPr="00B739E8" w:rsidRDefault="006E22AB" w:rsidP="00686B2D">
      <w:pPr>
        <w:spacing w:before="240"/>
        <w:ind w:left="0"/>
        <w:rPr>
          <w:rFonts w:ascii="Trebuchet MS" w:hAnsi="Trebuchet MS"/>
        </w:rPr>
      </w:pPr>
      <w:r w:rsidRPr="00B739E8">
        <w:rPr>
          <w:rFonts w:ascii="Trebuchet MS" w:hAnsi="Trebuchet MS"/>
        </w:rPr>
        <w:t>If any professional become</w:t>
      </w:r>
      <w:r w:rsidR="009060F4" w:rsidRPr="00B739E8">
        <w:rPr>
          <w:rFonts w:ascii="Trebuchet MS" w:hAnsi="Trebuchet MS"/>
        </w:rPr>
        <w:t>s</w:t>
      </w:r>
      <w:r w:rsidRPr="00B739E8">
        <w:rPr>
          <w:rFonts w:ascii="Trebuchet MS" w:hAnsi="Trebuchet MS"/>
        </w:rPr>
        <w:t xml:space="preserve"> aware that there are safeguarding concerns in an individual’s life, or behaviours which might pose a risk to adults with care and </w:t>
      </w:r>
      <w:r w:rsidRPr="00B739E8">
        <w:rPr>
          <w:rFonts w:ascii="Trebuchet MS" w:hAnsi="Trebuchet MS"/>
        </w:rPr>
        <w:lastRenderedPageBreak/>
        <w:t>support needs, and the</w:t>
      </w:r>
      <w:r w:rsidR="00A71FF7" w:rsidRPr="00B739E8">
        <w:rPr>
          <w:rFonts w:ascii="Trebuchet MS" w:hAnsi="Trebuchet MS"/>
        </w:rPr>
        <w:t xml:space="preserve"> individual</w:t>
      </w:r>
      <w:r w:rsidRPr="00B739E8">
        <w:rPr>
          <w:rFonts w:ascii="Trebuchet MS" w:hAnsi="Trebuchet MS"/>
        </w:rPr>
        <w:t xml:space="preserve"> work</w:t>
      </w:r>
      <w:r w:rsidR="00A71FF7" w:rsidRPr="00B739E8">
        <w:rPr>
          <w:rFonts w:ascii="Trebuchet MS" w:hAnsi="Trebuchet MS"/>
        </w:rPr>
        <w:t>s</w:t>
      </w:r>
      <w:r w:rsidRPr="00B739E8">
        <w:rPr>
          <w:rFonts w:ascii="Trebuchet MS" w:hAnsi="Trebuchet MS"/>
        </w:rPr>
        <w:t xml:space="preserve"> or volunteer</w:t>
      </w:r>
      <w:r w:rsidR="00A71FF7" w:rsidRPr="00B739E8">
        <w:rPr>
          <w:rFonts w:ascii="Trebuchet MS" w:hAnsi="Trebuchet MS"/>
        </w:rPr>
        <w:t>s</w:t>
      </w:r>
      <w:r w:rsidRPr="00B739E8">
        <w:rPr>
          <w:rFonts w:ascii="Trebuchet MS" w:hAnsi="Trebuchet MS"/>
        </w:rPr>
        <w:t xml:space="preserve"> with adults with care and support needs, </w:t>
      </w:r>
      <w:r w:rsidR="009A053D" w:rsidRPr="00B739E8">
        <w:rPr>
          <w:rFonts w:ascii="Trebuchet MS" w:hAnsi="Trebuchet MS"/>
        </w:rPr>
        <w:t xml:space="preserve">that professional </w:t>
      </w:r>
      <w:r w:rsidRPr="00B739E8">
        <w:rPr>
          <w:rFonts w:ascii="Trebuchet MS" w:hAnsi="Trebuchet MS"/>
        </w:rPr>
        <w:t xml:space="preserve">should consult the LADO, to consider </w:t>
      </w:r>
      <w:r w:rsidR="009A053D" w:rsidRPr="00B739E8">
        <w:rPr>
          <w:rFonts w:ascii="Trebuchet MS" w:hAnsi="Trebuchet MS"/>
        </w:rPr>
        <w:t xml:space="preserve">a </w:t>
      </w:r>
      <w:r w:rsidRPr="00B739E8">
        <w:rPr>
          <w:rFonts w:ascii="Trebuchet MS" w:hAnsi="Trebuchet MS"/>
        </w:rPr>
        <w:t>response.</w:t>
      </w:r>
    </w:p>
    <w:p w14:paraId="5DE5EF61" w14:textId="77777777" w:rsidR="004B3F6E" w:rsidRPr="00B739E8" w:rsidRDefault="004B3F6E" w:rsidP="00686B2D">
      <w:pPr>
        <w:pStyle w:val="Heading1"/>
        <w:spacing w:before="600" w:after="0"/>
        <w:ind w:left="0"/>
        <w:rPr>
          <w:rFonts w:ascii="Trebuchet MS" w:hAnsi="Trebuchet MS"/>
        </w:rPr>
      </w:pPr>
      <w:bookmarkStart w:id="2" w:name="_Toc104462493"/>
      <w:r w:rsidRPr="00B739E8">
        <w:rPr>
          <w:rFonts w:ascii="Trebuchet MS" w:hAnsi="Trebuchet MS"/>
        </w:rPr>
        <w:t>Behaviours that have or are likely to cause harm</w:t>
      </w:r>
      <w:bookmarkEnd w:id="2"/>
    </w:p>
    <w:p w14:paraId="53065409" w14:textId="77777777" w:rsidR="004B3F6E" w:rsidRPr="00B739E8" w:rsidRDefault="004B3F6E" w:rsidP="00686B2D">
      <w:pPr>
        <w:spacing w:before="240"/>
        <w:ind w:left="0"/>
        <w:rPr>
          <w:rFonts w:ascii="Trebuchet MS" w:hAnsi="Trebuchet MS"/>
        </w:rPr>
      </w:pPr>
      <w:r w:rsidRPr="00B739E8">
        <w:rPr>
          <w:rFonts w:ascii="Trebuchet MS" w:hAnsi="Trebuchet MS"/>
        </w:rPr>
        <w:t>These are likely to fall under the remit of professional misconduct, for example:</w:t>
      </w:r>
    </w:p>
    <w:p w14:paraId="34D2CFD6" w14:textId="77777777" w:rsidR="004B3F6E" w:rsidRPr="00B739E8" w:rsidRDefault="004B3F6E" w:rsidP="00686B2D">
      <w:pPr>
        <w:pStyle w:val="Bullet"/>
        <w:numPr>
          <w:ilvl w:val="3"/>
          <w:numId w:val="4"/>
        </w:numPr>
        <w:tabs>
          <w:tab w:val="clear" w:pos="2880"/>
          <w:tab w:val="left" w:pos="1418"/>
        </w:tabs>
        <w:spacing w:before="240" w:after="0" w:line="264" w:lineRule="auto"/>
        <w:ind w:left="568" w:hanging="284"/>
        <w:rPr>
          <w:rFonts w:ascii="Trebuchet MS" w:hAnsi="Trebuchet MS"/>
        </w:rPr>
      </w:pPr>
      <w:r w:rsidRPr="00B739E8">
        <w:rPr>
          <w:rFonts w:ascii="Trebuchet MS" w:hAnsi="Trebuchet MS"/>
        </w:rPr>
        <w:t>Contact with adults, with care and support needs, through social media and private email accounts.</w:t>
      </w:r>
    </w:p>
    <w:p w14:paraId="167C142B" w14:textId="77777777" w:rsidR="004B3F6E" w:rsidRPr="00B739E8" w:rsidRDefault="004B3F6E" w:rsidP="00686B2D">
      <w:pPr>
        <w:pStyle w:val="Bullet"/>
        <w:numPr>
          <w:ilvl w:val="3"/>
          <w:numId w:val="4"/>
        </w:numPr>
        <w:tabs>
          <w:tab w:val="clear" w:pos="2880"/>
          <w:tab w:val="left" w:pos="1418"/>
        </w:tabs>
        <w:spacing w:before="240" w:after="0" w:line="264" w:lineRule="auto"/>
        <w:ind w:left="568" w:hanging="284"/>
        <w:rPr>
          <w:rFonts w:ascii="Trebuchet MS" w:hAnsi="Trebuchet MS"/>
        </w:rPr>
      </w:pPr>
      <w:r w:rsidRPr="00B739E8">
        <w:rPr>
          <w:rFonts w:ascii="Trebuchet MS" w:hAnsi="Trebuchet MS"/>
        </w:rPr>
        <w:t>Bullying, threats and intimidation.</w:t>
      </w:r>
    </w:p>
    <w:p w14:paraId="311E7DC7" w14:textId="77777777" w:rsidR="004B3F6E" w:rsidRPr="00B739E8" w:rsidRDefault="004B3F6E" w:rsidP="00686B2D">
      <w:pPr>
        <w:pStyle w:val="Bullet"/>
        <w:numPr>
          <w:ilvl w:val="3"/>
          <w:numId w:val="4"/>
        </w:numPr>
        <w:tabs>
          <w:tab w:val="clear" w:pos="2880"/>
          <w:tab w:val="left" w:pos="1418"/>
        </w:tabs>
        <w:spacing w:before="240" w:after="0" w:line="264" w:lineRule="auto"/>
        <w:ind w:left="568" w:hanging="284"/>
        <w:rPr>
          <w:rFonts w:ascii="Trebuchet MS" w:hAnsi="Trebuchet MS"/>
        </w:rPr>
      </w:pPr>
      <w:r w:rsidRPr="00B739E8">
        <w:rPr>
          <w:rFonts w:ascii="Trebuchet MS" w:hAnsi="Trebuchet MS"/>
        </w:rPr>
        <w:t>Personal comments of a derogatory or discriminatory nature which could cause emotional harm.</w:t>
      </w:r>
    </w:p>
    <w:p w14:paraId="79CC120F" w14:textId="77777777" w:rsidR="004B3F6E" w:rsidRPr="00B739E8" w:rsidRDefault="004B3F6E" w:rsidP="00686B2D">
      <w:pPr>
        <w:pStyle w:val="Bullet"/>
        <w:numPr>
          <w:ilvl w:val="3"/>
          <w:numId w:val="4"/>
        </w:numPr>
        <w:tabs>
          <w:tab w:val="clear" w:pos="2880"/>
          <w:tab w:val="left" w:pos="1418"/>
        </w:tabs>
        <w:spacing w:before="240" w:after="0" w:line="264" w:lineRule="auto"/>
        <w:ind w:left="568" w:hanging="284"/>
        <w:rPr>
          <w:rFonts w:ascii="Trebuchet MS" w:hAnsi="Trebuchet MS"/>
        </w:rPr>
      </w:pPr>
      <w:r w:rsidRPr="00B739E8">
        <w:rPr>
          <w:rFonts w:ascii="Trebuchet MS" w:hAnsi="Trebuchet MS"/>
        </w:rPr>
        <w:t>Physical contact of a non-sexual nature, but which breaches a code of conduct.</w:t>
      </w:r>
    </w:p>
    <w:p w14:paraId="24DDB054" w14:textId="77777777" w:rsidR="004B3F6E" w:rsidRPr="00B739E8" w:rsidRDefault="004B3F6E" w:rsidP="00686B2D">
      <w:pPr>
        <w:pStyle w:val="Bullet"/>
        <w:numPr>
          <w:ilvl w:val="3"/>
          <w:numId w:val="4"/>
        </w:numPr>
        <w:tabs>
          <w:tab w:val="clear" w:pos="2880"/>
          <w:tab w:val="left" w:pos="1418"/>
        </w:tabs>
        <w:spacing w:before="240" w:after="0" w:line="264" w:lineRule="auto"/>
        <w:ind w:left="568" w:hanging="284"/>
        <w:rPr>
          <w:rFonts w:ascii="Trebuchet MS" w:hAnsi="Trebuchet MS"/>
        </w:rPr>
      </w:pPr>
      <w:r w:rsidRPr="00B739E8">
        <w:rPr>
          <w:rFonts w:ascii="Trebuchet MS" w:hAnsi="Trebuchet MS"/>
        </w:rPr>
        <w:t xml:space="preserve">Providing rewards and incentives which are not sanctioned within a code of conduct, and could single out </w:t>
      </w:r>
      <w:proofErr w:type="gramStart"/>
      <w:r w:rsidRPr="00B739E8">
        <w:rPr>
          <w:rFonts w:ascii="Trebuchet MS" w:hAnsi="Trebuchet MS"/>
        </w:rPr>
        <w:t>particular adults</w:t>
      </w:r>
      <w:proofErr w:type="gramEnd"/>
      <w:r w:rsidRPr="00B739E8">
        <w:rPr>
          <w:rFonts w:ascii="Trebuchet MS" w:hAnsi="Trebuchet MS"/>
        </w:rPr>
        <w:t>, with care and support needs, to the detriment of others.</w:t>
      </w:r>
    </w:p>
    <w:p w14:paraId="237C3CD3" w14:textId="77777777" w:rsidR="004B3F6E" w:rsidRPr="00B739E8" w:rsidRDefault="004B3F6E" w:rsidP="00686B2D">
      <w:pPr>
        <w:spacing w:before="240"/>
        <w:ind w:left="0"/>
        <w:rPr>
          <w:rFonts w:ascii="Trebuchet MS" w:hAnsi="Trebuchet MS"/>
        </w:rPr>
      </w:pPr>
      <w:r w:rsidRPr="00B739E8">
        <w:rPr>
          <w:rFonts w:ascii="Trebuchet MS" w:hAnsi="Trebuchet MS"/>
        </w:rPr>
        <w:t xml:space="preserve">These types of behaviour should be discussed with the ASC Local Authority Designated Officer (LADO).  If they form part of a pattern, or there are other concerns about the context, consideration </w:t>
      </w:r>
      <w:proofErr w:type="gramStart"/>
      <w:r w:rsidRPr="00B739E8">
        <w:rPr>
          <w:rFonts w:ascii="Trebuchet MS" w:hAnsi="Trebuchet MS"/>
        </w:rPr>
        <w:t>would</w:t>
      </w:r>
      <w:proofErr w:type="gramEnd"/>
      <w:r w:rsidRPr="00B739E8">
        <w:rPr>
          <w:rFonts w:ascii="Trebuchet MS" w:hAnsi="Trebuchet MS"/>
        </w:rPr>
        <w:t xml:space="preserve"> need to be given to raising a safeguarding concern.</w:t>
      </w:r>
    </w:p>
    <w:p w14:paraId="181CB800" w14:textId="77777777" w:rsidR="009A053D" w:rsidRPr="00B739E8" w:rsidRDefault="009A053D" w:rsidP="00686B2D">
      <w:pPr>
        <w:pStyle w:val="Heading1"/>
        <w:spacing w:before="600" w:after="0"/>
        <w:ind w:left="0"/>
        <w:rPr>
          <w:rFonts w:ascii="Trebuchet MS" w:hAnsi="Trebuchet MS"/>
        </w:rPr>
      </w:pPr>
      <w:bookmarkStart w:id="3" w:name="_Toc104462494"/>
      <w:r w:rsidRPr="00B739E8">
        <w:rPr>
          <w:rFonts w:ascii="Trebuchet MS" w:hAnsi="Trebuchet MS"/>
        </w:rPr>
        <w:t>Out of hours referrals</w:t>
      </w:r>
      <w:bookmarkEnd w:id="3"/>
    </w:p>
    <w:p w14:paraId="3ABB641D" w14:textId="09F712C3" w:rsidR="009A053D" w:rsidRPr="00B739E8" w:rsidRDefault="009A053D" w:rsidP="00686B2D">
      <w:pPr>
        <w:spacing w:before="240"/>
        <w:ind w:left="0"/>
        <w:rPr>
          <w:rFonts w:ascii="Trebuchet MS" w:hAnsi="Trebuchet MS"/>
        </w:rPr>
      </w:pPr>
      <w:r w:rsidRPr="00B739E8">
        <w:rPr>
          <w:rFonts w:ascii="Trebuchet MS" w:hAnsi="Trebuchet MS"/>
        </w:rPr>
        <w:t xml:space="preserve">If </w:t>
      </w:r>
      <w:r w:rsidR="00E31712" w:rsidRPr="00B739E8">
        <w:rPr>
          <w:rFonts w:ascii="Trebuchet MS" w:hAnsi="Trebuchet MS"/>
        </w:rPr>
        <w:t xml:space="preserve">the </w:t>
      </w:r>
      <w:r w:rsidRPr="00B739E8">
        <w:rPr>
          <w:rFonts w:ascii="Trebuchet MS" w:hAnsi="Trebuchet MS"/>
        </w:rPr>
        <w:t xml:space="preserve">risks posed are significant, and immediate action is required, the </w:t>
      </w:r>
      <w:r w:rsidR="00D50ED5" w:rsidRPr="00B739E8">
        <w:rPr>
          <w:rFonts w:ascii="Trebuchet MS" w:hAnsi="Trebuchet MS"/>
        </w:rPr>
        <w:t xml:space="preserve">police </w:t>
      </w:r>
      <w:r w:rsidRPr="00B739E8">
        <w:rPr>
          <w:rFonts w:ascii="Trebuchet MS" w:hAnsi="Trebuchet MS"/>
        </w:rPr>
        <w:t>and Emergency Duty Service (EDS)</w:t>
      </w:r>
      <w:r w:rsidR="00E31712" w:rsidRPr="00B739E8">
        <w:rPr>
          <w:rFonts w:ascii="Trebuchet MS" w:hAnsi="Trebuchet MS"/>
        </w:rPr>
        <w:t xml:space="preserve"> should be contacted</w:t>
      </w:r>
      <w:r w:rsidRPr="00B739E8">
        <w:rPr>
          <w:rFonts w:ascii="Trebuchet MS" w:hAnsi="Trebuchet MS"/>
        </w:rPr>
        <w:t>.</w:t>
      </w:r>
    </w:p>
    <w:p w14:paraId="1109538C" w14:textId="77777777" w:rsidR="009A053D" w:rsidRPr="00B739E8" w:rsidRDefault="009A053D" w:rsidP="00686B2D">
      <w:pPr>
        <w:spacing w:before="240"/>
        <w:ind w:left="0"/>
        <w:rPr>
          <w:rFonts w:ascii="Trebuchet MS" w:hAnsi="Trebuchet MS"/>
        </w:rPr>
      </w:pPr>
      <w:r w:rsidRPr="00B739E8">
        <w:rPr>
          <w:rFonts w:ascii="Trebuchet MS" w:hAnsi="Trebuchet MS"/>
        </w:rPr>
        <w:t xml:space="preserve">When the LADO is on leave, and urgent consultation is required, </w:t>
      </w:r>
      <w:r w:rsidR="00E31712" w:rsidRPr="00B739E8">
        <w:rPr>
          <w:rFonts w:ascii="Trebuchet MS" w:hAnsi="Trebuchet MS"/>
        </w:rPr>
        <w:t xml:space="preserve">the </w:t>
      </w:r>
      <w:r w:rsidRPr="00B739E8">
        <w:rPr>
          <w:rFonts w:ascii="Trebuchet MS" w:hAnsi="Trebuchet MS"/>
        </w:rPr>
        <w:t>East Sussex Adult Social Care Safeguarding Development Team</w:t>
      </w:r>
      <w:r w:rsidR="00E31712" w:rsidRPr="00B739E8">
        <w:rPr>
          <w:rFonts w:ascii="Trebuchet MS" w:hAnsi="Trebuchet MS"/>
        </w:rPr>
        <w:t xml:space="preserve"> should be contacted</w:t>
      </w:r>
      <w:r w:rsidRPr="00B739E8">
        <w:rPr>
          <w:rFonts w:ascii="Trebuchet MS" w:hAnsi="Trebuchet MS"/>
        </w:rPr>
        <w:t>.</w:t>
      </w:r>
    </w:p>
    <w:p w14:paraId="167039E1" w14:textId="4A19384F" w:rsidR="009A053D" w:rsidRPr="00B739E8" w:rsidRDefault="009A053D" w:rsidP="00686B2D">
      <w:pPr>
        <w:pStyle w:val="Heading2"/>
        <w:spacing w:before="480"/>
        <w:ind w:left="0"/>
        <w:rPr>
          <w:rFonts w:ascii="Trebuchet MS" w:hAnsi="Trebuchet MS"/>
        </w:rPr>
      </w:pPr>
      <w:r w:rsidRPr="00B739E8">
        <w:rPr>
          <w:rFonts w:ascii="Trebuchet MS" w:hAnsi="Trebuchet MS"/>
        </w:rPr>
        <w:t>Contacts</w:t>
      </w:r>
    </w:p>
    <w:p w14:paraId="5FF13989" w14:textId="77777777" w:rsidR="009032F1" w:rsidRPr="00205864" w:rsidRDefault="009A053D" w:rsidP="00686B2D">
      <w:pPr>
        <w:spacing w:before="240"/>
        <w:ind w:left="0"/>
        <w:rPr>
          <w:rFonts w:ascii="Trebuchet MS" w:hAnsi="Trebuchet MS"/>
          <w:b/>
          <w:bCs/>
        </w:rPr>
      </w:pPr>
      <w:r w:rsidRPr="00205864">
        <w:rPr>
          <w:rFonts w:ascii="Trebuchet MS" w:hAnsi="Trebuchet MS"/>
          <w:b/>
          <w:bCs/>
        </w:rPr>
        <w:t xml:space="preserve">East Sussex Adult Social Care </w:t>
      </w:r>
      <w:r w:rsidR="000E1D02" w:rsidRPr="00205864">
        <w:rPr>
          <w:rFonts w:ascii="Trebuchet MS" w:hAnsi="Trebuchet MS"/>
          <w:b/>
          <w:bCs/>
        </w:rPr>
        <w:t xml:space="preserve">– </w:t>
      </w:r>
      <w:r w:rsidRPr="00205864">
        <w:rPr>
          <w:rFonts w:ascii="Trebuchet MS" w:hAnsi="Trebuchet MS"/>
          <w:b/>
          <w:bCs/>
        </w:rPr>
        <w:t>Emergency Duty Service</w:t>
      </w:r>
    </w:p>
    <w:p w14:paraId="44392E5C" w14:textId="4ACB15E3" w:rsidR="009A053D" w:rsidRPr="00B739E8" w:rsidRDefault="009032F1" w:rsidP="00686B2D">
      <w:pPr>
        <w:spacing w:before="60"/>
        <w:ind w:left="0"/>
        <w:rPr>
          <w:rFonts w:ascii="Trebuchet MS" w:hAnsi="Trebuchet MS"/>
        </w:rPr>
      </w:pPr>
      <w:r w:rsidRPr="00B739E8">
        <w:rPr>
          <w:rFonts w:ascii="Trebuchet MS" w:hAnsi="Trebuchet MS"/>
        </w:rPr>
        <w:t xml:space="preserve">Tel: </w:t>
      </w:r>
      <w:r w:rsidR="00A53576" w:rsidRPr="00B739E8">
        <w:rPr>
          <w:rFonts w:ascii="Trebuchet MS" w:hAnsi="Trebuchet MS"/>
        </w:rPr>
        <w:t>0300 330 9475</w:t>
      </w:r>
    </w:p>
    <w:p w14:paraId="03ED98B4" w14:textId="77777777" w:rsidR="009032F1" w:rsidRPr="00205864" w:rsidRDefault="009A053D" w:rsidP="00686B2D">
      <w:pPr>
        <w:spacing w:before="240"/>
        <w:ind w:left="0"/>
        <w:rPr>
          <w:rFonts w:ascii="Trebuchet MS" w:hAnsi="Trebuchet MS"/>
          <w:b/>
          <w:bCs/>
        </w:rPr>
      </w:pPr>
      <w:r w:rsidRPr="00205864">
        <w:rPr>
          <w:rFonts w:ascii="Trebuchet MS" w:hAnsi="Trebuchet MS"/>
          <w:b/>
          <w:bCs/>
        </w:rPr>
        <w:t>East Sussex Adult Social Care – Health and Social Care Connect (HSCC)</w:t>
      </w:r>
    </w:p>
    <w:p w14:paraId="4D07DCEC" w14:textId="77777777" w:rsidR="009A053D" w:rsidRDefault="009032F1" w:rsidP="00686B2D">
      <w:pPr>
        <w:spacing w:before="60"/>
        <w:ind w:left="0"/>
        <w:rPr>
          <w:rFonts w:ascii="Trebuchet MS" w:hAnsi="Trebuchet MS"/>
        </w:rPr>
      </w:pPr>
      <w:r w:rsidRPr="00B739E8">
        <w:rPr>
          <w:rFonts w:ascii="Trebuchet MS" w:hAnsi="Trebuchet MS"/>
        </w:rPr>
        <w:t xml:space="preserve">Tel: </w:t>
      </w:r>
      <w:r w:rsidR="009A053D" w:rsidRPr="00B739E8">
        <w:rPr>
          <w:rFonts w:ascii="Trebuchet MS" w:hAnsi="Trebuchet MS"/>
        </w:rPr>
        <w:t>0345 60</w:t>
      </w:r>
      <w:r w:rsidR="000E1D02" w:rsidRPr="00B739E8">
        <w:rPr>
          <w:rFonts w:ascii="Trebuchet MS" w:hAnsi="Trebuchet MS"/>
        </w:rPr>
        <w:t xml:space="preserve"> </w:t>
      </w:r>
      <w:r w:rsidR="009A053D" w:rsidRPr="00B739E8">
        <w:rPr>
          <w:rFonts w:ascii="Trebuchet MS" w:hAnsi="Trebuchet MS"/>
        </w:rPr>
        <w:t xml:space="preserve">80 </w:t>
      </w:r>
      <w:proofErr w:type="gramStart"/>
      <w:r w:rsidR="009A053D" w:rsidRPr="00B739E8">
        <w:rPr>
          <w:rFonts w:ascii="Trebuchet MS" w:hAnsi="Trebuchet MS"/>
        </w:rPr>
        <w:t>191</w:t>
      </w:r>
      <w:r w:rsidRPr="00B739E8">
        <w:rPr>
          <w:rFonts w:ascii="Trebuchet MS" w:hAnsi="Trebuchet MS"/>
        </w:rPr>
        <w:t xml:space="preserve"> </w:t>
      </w:r>
      <w:r w:rsidR="009A053D" w:rsidRPr="00B739E8">
        <w:rPr>
          <w:rFonts w:ascii="Trebuchet MS" w:hAnsi="Trebuchet MS"/>
        </w:rPr>
        <w:t xml:space="preserve"> Email</w:t>
      </w:r>
      <w:proofErr w:type="gramEnd"/>
      <w:r w:rsidR="009A053D" w:rsidRPr="00B739E8">
        <w:rPr>
          <w:rFonts w:ascii="Trebuchet MS" w:hAnsi="Trebuchet MS"/>
        </w:rPr>
        <w:t xml:space="preserve">: </w:t>
      </w:r>
      <w:hyperlink r:id="rId16" w:history="1">
        <w:r w:rsidR="009A053D" w:rsidRPr="00B739E8">
          <w:rPr>
            <w:rFonts w:ascii="Trebuchet MS" w:hAnsi="Trebuchet MS"/>
          </w:rPr>
          <w:t>HSCC@eastsussex.gov.uk</w:t>
        </w:r>
      </w:hyperlink>
    </w:p>
    <w:p w14:paraId="73CAD744" w14:textId="77777777" w:rsidR="00205864" w:rsidRPr="00B739E8" w:rsidRDefault="00205864" w:rsidP="00686B2D">
      <w:pPr>
        <w:spacing w:before="60"/>
        <w:ind w:left="0"/>
        <w:rPr>
          <w:rFonts w:ascii="Trebuchet MS" w:hAnsi="Trebuchet MS"/>
        </w:rPr>
      </w:pPr>
    </w:p>
    <w:p w14:paraId="13794CC5" w14:textId="6639D15E" w:rsidR="009032F1" w:rsidRPr="00205864" w:rsidRDefault="009A053D" w:rsidP="00686B2D">
      <w:pPr>
        <w:spacing w:before="240"/>
        <w:ind w:left="0"/>
        <w:rPr>
          <w:rFonts w:ascii="Trebuchet MS" w:hAnsi="Trebuchet MS"/>
          <w:b/>
          <w:bCs/>
        </w:rPr>
      </w:pPr>
      <w:r w:rsidRPr="00205864">
        <w:rPr>
          <w:rFonts w:ascii="Trebuchet MS" w:hAnsi="Trebuchet MS"/>
          <w:b/>
          <w:bCs/>
        </w:rPr>
        <w:lastRenderedPageBreak/>
        <w:t>East Sussex Adult Social Care – Local Authority Designated Officer</w:t>
      </w:r>
    </w:p>
    <w:p w14:paraId="2F82EE72" w14:textId="77777777" w:rsidR="009A053D" w:rsidRPr="00B739E8" w:rsidRDefault="009032F1" w:rsidP="00686B2D">
      <w:pPr>
        <w:spacing w:before="60"/>
        <w:ind w:left="0"/>
        <w:rPr>
          <w:rFonts w:ascii="Trebuchet MS" w:hAnsi="Trebuchet MS"/>
        </w:rPr>
      </w:pPr>
      <w:r w:rsidRPr="00B739E8">
        <w:rPr>
          <w:rFonts w:ascii="Trebuchet MS" w:hAnsi="Trebuchet MS"/>
        </w:rPr>
        <w:t xml:space="preserve">Tel: </w:t>
      </w:r>
      <w:r w:rsidR="009A053D" w:rsidRPr="00B739E8">
        <w:rPr>
          <w:rFonts w:ascii="Trebuchet MS" w:hAnsi="Trebuchet MS"/>
        </w:rPr>
        <w:t xml:space="preserve">07919 298 </w:t>
      </w:r>
      <w:proofErr w:type="gramStart"/>
      <w:r w:rsidR="009A053D" w:rsidRPr="00B739E8">
        <w:rPr>
          <w:rFonts w:ascii="Trebuchet MS" w:hAnsi="Trebuchet MS"/>
        </w:rPr>
        <w:t>432</w:t>
      </w:r>
      <w:r w:rsidRPr="00B739E8">
        <w:rPr>
          <w:rFonts w:ascii="Trebuchet MS" w:hAnsi="Trebuchet MS"/>
        </w:rPr>
        <w:t xml:space="preserve"> </w:t>
      </w:r>
      <w:r w:rsidR="009A053D" w:rsidRPr="00B739E8">
        <w:rPr>
          <w:rFonts w:ascii="Trebuchet MS" w:hAnsi="Trebuchet MS"/>
        </w:rPr>
        <w:t xml:space="preserve"> Email</w:t>
      </w:r>
      <w:proofErr w:type="gramEnd"/>
      <w:r w:rsidR="009A053D" w:rsidRPr="00B739E8">
        <w:rPr>
          <w:rFonts w:ascii="Trebuchet MS" w:hAnsi="Trebuchet MS"/>
        </w:rPr>
        <w:t>: kellie.clarke@eastsussex.gov.uk</w:t>
      </w:r>
    </w:p>
    <w:p w14:paraId="6C4A2A71" w14:textId="77777777" w:rsidR="009032F1" w:rsidRPr="00205864" w:rsidRDefault="009A053D" w:rsidP="00686B2D">
      <w:pPr>
        <w:spacing w:before="240"/>
        <w:ind w:left="0"/>
        <w:rPr>
          <w:rFonts w:ascii="Trebuchet MS" w:hAnsi="Trebuchet MS"/>
          <w:b/>
          <w:bCs/>
        </w:rPr>
      </w:pPr>
      <w:r w:rsidRPr="00205864">
        <w:rPr>
          <w:rFonts w:ascii="Trebuchet MS" w:hAnsi="Trebuchet MS"/>
          <w:b/>
          <w:bCs/>
        </w:rPr>
        <w:t>East Sussex Children</w:t>
      </w:r>
      <w:r w:rsidR="000E1D02" w:rsidRPr="00205864">
        <w:rPr>
          <w:rFonts w:ascii="Trebuchet MS" w:hAnsi="Trebuchet MS"/>
          <w:b/>
          <w:bCs/>
        </w:rPr>
        <w:t>’s</w:t>
      </w:r>
      <w:r w:rsidRPr="00205864">
        <w:rPr>
          <w:rFonts w:ascii="Trebuchet MS" w:hAnsi="Trebuchet MS"/>
          <w:b/>
          <w:bCs/>
        </w:rPr>
        <w:t xml:space="preserve"> Services </w:t>
      </w:r>
      <w:r w:rsidR="000E1D02" w:rsidRPr="00205864">
        <w:rPr>
          <w:rFonts w:ascii="Trebuchet MS" w:hAnsi="Trebuchet MS"/>
          <w:b/>
          <w:bCs/>
        </w:rPr>
        <w:t>– Local Authority Designated Officer</w:t>
      </w:r>
    </w:p>
    <w:p w14:paraId="744B318D" w14:textId="55EB255B" w:rsidR="009A053D" w:rsidRPr="00B739E8" w:rsidRDefault="00AE12DF" w:rsidP="00686B2D">
      <w:pPr>
        <w:spacing w:before="60"/>
        <w:ind w:left="0"/>
        <w:rPr>
          <w:rFonts w:ascii="Trebuchet MS" w:hAnsi="Trebuchet MS"/>
        </w:rPr>
      </w:pPr>
      <w:r w:rsidRPr="00B739E8">
        <w:rPr>
          <w:rFonts w:ascii="Trebuchet MS" w:hAnsi="Trebuchet MS"/>
        </w:rPr>
        <w:t>E</w:t>
      </w:r>
      <w:r w:rsidR="009A053D" w:rsidRPr="00B739E8">
        <w:rPr>
          <w:rFonts w:ascii="Trebuchet MS" w:hAnsi="Trebuchet MS"/>
        </w:rPr>
        <w:t xml:space="preserve">mail: </w:t>
      </w:r>
      <w:r w:rsidRPr="00B739E8">
        <w:rPr>
          <w:rFonts w:ascii="Trebuchet MS" w:hAnsi="Trebuchet MS"/>
        </w:rPr>
        <w:t>LADO@eastsussex.gov.uk</w:t>
      </w:r>
    </w:p>
    <w:p w14:paraId="65D6BD6A" w14:textId="4EEEB2E0" w:rsidR="009032F1" w:rsidRPr="00205864" w:rsidRDefault="009A053D" w:rsidP="00686B2D">
      <w:pPr>
        <w:spacing w:before="240"/>
        <w:ind w:left="0"/>
        <w:rPr>
          <w:rFonts w:ascii="Trebuchet MS" w:hAnsi="Trebuchet MS"/>
          <w:b/>
          <w:bCs/>
        </w:rPr>
      </w:pPr>
      <w:r w:rsidRPr="00205864">
        <w:rPr>
          <w:rFonts w:ascii="Trebuchet MS" w:hAnsi="Trebuchet MS"/>
          <w:b/>
          <w:bCs/>
        </w:rPr>
        <w:t xml:space="preserve">East Sussex Adult Social Care </w:t>
      </w:r>
      <w:r w:rsidR="000E1D02" w:rsidRPr="00205864">
        <w:rPr>
          <w:rFonts w:ascii="Trebuchet MS" w:hAnsi="Trebuchet MS"/>
          <w:b/>
          <w:bCs/>
        </w:rPr>
        <w:t xml:space="preserve">– </w:t>
      </w:r>
      <w:r w:rsidR="007B135C" w:rsidRPr="00205864">
        <w:rPr>
          <w:rFonts w:ascii="Trebuchet MS" w:hAnsi="Trebuchet MS"/>
          <w:b/>
          <w:bCs/>
        </w:rPr>
        <w:t>Safeguarding Development Team</w:t>
      </w:r>
    </w:p>
    <w:p w14:paraId="7A2D8470" w14:textId="77777777" w:rsidR="009A053D" w:rsidRPr="00B739E8" w:rsidRDefault="009032F1" w:rsidP="00686B2D">
      <w:pPr>
        <w:spacing w:before="60"/>
        <w:ind w:left="0"/>
        <w:rPr>
          <w:rFonts w:ascii="Trebuchet MS" w:hAnsi="Trebuchet MS"/>
        </w:rPr>
      </w:pPr>
      <w:r w:rsidRPr="00B739E8">
        <w:rPr>
          <w:rFonts w:ascii="Trebuchet MS" w:hAnsi="Trebuchet MS"/>
        </w:rPr>
        <w:t xml:space="preserve">Tel: </w:t>
      </w:r>
      <w:r w:rsidR="009A053D" w:rsidRPr="00B739E8">
        <w:rPr>
          <w:rFonts w:ascii="Trebuchet MS" w:hAnsi="Trebuchet MS"/>
        </w:rPr>
        <w:t>01273 336 820</w:t>
      </w:r>
    </w:p>
    <w:p w14:paraId="3D51A25C" w14:textId="77777777" w:rsidR="009870B2" w:rsidRPr="00B739E8" w:rsidRDefault="009870B2">
      <w:pPr>
        <w:spacing w:line="240" w:lineRule="auto"/>
        <w:ind w:left="0"/>
        <w:rPr>
          <w:rFonts w:ascii="Trebuchet MS" w:hAnsi="Trebuchet MS"/>
        </w:rPr>
      </w:pPr>
      <w:r w:rsidRPr="00B739E8">
        <w:rPr>
          <w:rFonts w:ascii="Trebuchet MS" w:hAnsi="Trebuchet MS"/>
        </w:rPr>
        <w:br w:type="page"/>
      </w:r>
    </w:p>
    <w:p w14:paraId="7FCE6761" w14:textId="3DB74730" w:rsidR="006D2D9B" w:rsidRPr="00B739E8" w:rsidRDefault="006D2D9B" w:rsidP="00686B2D">
      <w:pPr>
        <w:pStyle w:val="Heading1"/>
        <w:spacing w:before="600" w:after="0"/>
        <w:ind w:left="0"/>
        <w:rPr>
          <w:rFonts w:ascii="Trebuchet MS" w:hAnsi="Trebuchet MS"/>
        </w:rPr>
      </w:pPr>
      <w:bookmarkStart w:id="4" w:name="_Toc104462495"/>
      <w:r w:rsidRPr="00B739E8">
        <w:rPr>
          <w:rFonts w:ascii="Trebuchet MS" w:hAnsi="Trebuchet MS"/>
        </w:rPr>
        <w:lastRenderedPageBreak/>
        <w:t>Appendix 1</w:t>
      </w:r>
      <w:r w:rsidR="00D43851" w:rsidRPr="00B739E8">
        <w:rPr>
          <w:rFonts w:ascii="Trebuchet MS" w:hAnsi="Trebuchet MS"/>
        </w:rPr>
        <w:t xml:space="preserve">:  </w:t>
      </w:r>
      <w:r w:rsidR="00671A48" w:rsidRPr="00B739E8">
        <w:rPr>
          <w:rFonts w:ascii="Trebuchet MS" w:hAnsi="Trebuchet MS"/>
        </w:rPr>
        <w:t>Step-by-step guide to</w:t>
      </w:r>
      <w:r w:rsidR="00671A48" w:rsidRPr="00B739E8" w:rsidDel="00610E67">
        <w:rPr>
          <w:rFonts w:ascii="Trebuchet MS" w:hAnsi="Trebuchet MS"/>
        </w:rPr>
        <w:t xml:space="preserve"> </w:t>
      </w:r>
      <w:r w:rsidR="00671A48" w:rsidRPr="00B739E8">
        <w:rPr>
          <w:rFonts w:ascii="Trebuchet MS" w:hAnsi="Trebuchet MS"/>
        </w:rPr>
        <w:t xml:space="preserve">managing </w:t>
      </w:r>
      <w:r w:rsidR="00274C1B" w:rsidRPr="00B739E8">
        <w:rPr>
          <w:rFonts w:ascii="Trebuchet MS" w:hAnsi="Trebuchet MS"/>
        </w:rPr>
        <w:t xml:space="preserve">allegations </w:t>
      </w:r>
      <w:r w:rsidR="00EC7560" w:rsidRPr="00B739E8">
        <w:rPr>
          <w:rFonts w:ascii="Trebuchet MS" w:hAnsi="Trebuchet MS"/>
        </w:rPr>
        <w:t>or</w:t>
      </w:r>
      <w:r w:rsidR="00274C1B" w:rsidRPr="00B739E8">
        <w:rPr>
          <w:rFonts w:ascii="Trebuchet MS" w:hAnsi="Trebuchet MS"/>
        </w:rPr>
        <w:t xml:space="preserve"> concerns </w:t>
      </w:r>
      <w:r w:rsidRPr="00B739E8">
        <w:rPr>
          <w:rFonts w:ascii="Trebuchet MS" w:hAnsi="Trebuchet MS"/>
        </w:rPr>
        <w:t>about individuals who work</w:t>
      </w:r>
      <w:r w:rsidR="00274C1B" w:rsidRPr="00B739E8">
        <w:rPr>
          <w:rFonts w:ascii="Trebuchet MS" w:hAnsi="Trebuchet MS"/>
        </w:rPr>
        <w:t xml:space="preserve"> </w:t>
      </w:r>
      <w:r w:rsidR="00EC7560" w:rsidRPr="00B739E8">
        <w:rPr>
          <w:rFonts w:ascii="Trebuchet MS" w:hAnsi="Trebuchet MS"/>
        </w:rPr>
        <w:t>or</w:t>
      </w:r>
      <w:r w:rsidR="00274C1B" w:rsidRPr="00B739E8">
        <w:rPr>
          <w:rFonts w:ascii="Trebuchet MS" w:hAnsi="Trebuchet MS"/>
        </w:rPr>
        <w:t xml:space="preserve"> </w:t>
      </w:r>
      <w:r w:rsidRPr="00B739E8">
        <w:rPr>
          <w:rFonts w:ascii="Trebuchet MS" w:hAnsi="Trebuchet MS"/>
        </w:rPr>
        <w:t>volunteer with adults with care and support needs</w:t>
      </w:r>
      <w:bookmarkEnd w:id="4"/>
    </w:p>
    <w:p w14:paraId="7F0A65EC" w14:textId="4C766162" w:rsidR="00610E67" w:rsidRPr="00B739E8" w:rsidRDefault="00C01EAD" w:rsidP="00DF75E7">
      <w:pPr>
        <w:spacing w:before="360"/>
        <w:ind w:left="0"/>
        <w:rPr>
          <w:rFonts w:ascii="Trebuchet MS" w:hAnsi="Trebuchet MS"/>
        </w:rPr>
      </w:pPr>
      <w:r w:rsidRPr="00B739E8">
        <w:rPr>
          <w:rFonts w:ascii="Trebuchet MS" w:hAnsi="Trebuchet MS"/>
        </w:rPr>
        <w:t xml:space="preserve">When an </w:t>
      </w:r>
      <w:r w:rsidR="00610E67" w:rsidRPr="00B739E8">
        <w:rPr>
          <w:rFonts w:ascii="Trebuchet MS" w:hAnsi="Trebuchet MS"/>
        </w:rPr>
        <w:t xml:space="preserve">allegation or concern (eg. conduct or behaviour) </w:t>
      </w:r>
      <w:r w:rsidR="00090E5E" w:rsidRPr="00B739E8">
        <w:rPr>
          <w:rFonts w:ascii="Trebuchet MS" w:hAnsi="Trebuchet MS"/>
        </w:rPr>
        <w:t xml:space="preserve">is </w:t>
      </w:r>
      <w:r w:rsidR="00610E67" w:rsidRPr="00B739E8">
        <w:rPr>
          <w:rFonts w:ascii="Trebuchet MS" w:hAnsi="Trebuchet MS"/>
        </w:rPr>
        <w:t>raised about an individual who works or volunteers with adults with care and support needs</w:t>
      </w:r>
      <w:r w:rsidRPr="00B739E8">
        <w:rPr>
          <w:rFonts w:ascii="Trebuchet MS" w:hAnsi="Trebuchet MS"/>
        </w:rPr>
        <w:t>:</w:t>
      </w:r>
    </w:p>
    <w:p w14:paraId="70C9593E" w14:textId="239246F1" w:rsidR="00610E67" w:rsidRPr="00B739E8" w:rsidRDefault="00610E67" w:rsidP="00DF75E7">
      <w:pPr>
        <w:spacing w:before="360"/>
        <w:ind w:left="0"/>
        <w:rPr>
          <w:rFonts w:ascii="Trebuchet MS" w:hAnsi="Trebuchet MS"/>
        </w:rPr>
      </w:pPr>
      <w:r w:rsidRPr="00B739E8">
        <w:rPr>
          <w:rFonts w:ascii="Trebuchet MS" w:hAnsi="Trebuchet MS"/>
          <w:b/>
          <w:bCs/>
          <w:sz w:val="28"/>
          <w:szCs w:val="28"/>
        </w:rPr>
        <w:t xml:space="preserve">Step 1 </w:t>
      </w:r>
      <w:r w:rsidRPr="00B739E8">
        <w:rPr>
          <w:rFonts w:ascii="Trebuchet MS" w:hAnsi="Trebuchet MS"/>
          <w:sz w:val="28"/>
          <w:szCs w:val="28"/>
        </w:rPr>
        <w:t>–</w:t>
      </w:r>
      <w:r w:rsidRPr="00B739E8">
        <w:rPr>
          <w:rFonts w:ascii="Trebuchet MS" w:hAnsi="Trebuchet MS"/>
        </w:rPr>
        <w:t xml:space="preserve"> Contact </w:t>
      </w:r>
      <w:r w:rsidR="00090E5E" w:rsidRPr="00B739E8">
        <w:rPr>
          <w:rFonts w:ascii="Trebuchet MS" w:hAnsi="Trebuchet MS"/>
        </w:rPr>
        <w:t xml:space="preserve">the </w:t>
      </w:r>
      <w:r w:rsidRPr="00B739E8">
        <w:rPr>
          <w:rFonts w:ascii="Trebuchet MS" w:hAnsi="Trebuchet MS"/>
        </w:rPr>
        <w:t>LADO for consultation.</w:t>
      </w:r>
    </w:p>
    <w:p w14:paraId="59D63940" w14:textId="7482CC22" w:rsidR="00610E67" w:rsidRPr="00B739E8" w:rsidRDefault="00610E67" w:rsidP="00DF75E7">
      <w:pPr>
        <w:spacing w:before="360"/>
        <w:ind w:left="0"/>
        <w:rPr>
          <w:rFonts w:ascii="Trebuchet MS" w:hAnsi="Trebuchet MS"/>
        </w:rPr>
      </w:pPr>
      <w:r w:rsidRPr="00B739E8">
        <w:rPr>
          <w:rFonts w:ascii="Trebuchet MS" w:hAnsi="Trebuchet MS"/>
          <w:b/>
          <w:bCs/>
          <w:sz w:val="28"/>
          <w:szCs w:val="28"/>
        </w:rPr>
        <w:t xml:space="preserve">Step 2 </w:t>
      </w:r>
      <w:r w:rsidRPr="00B739E8">
        <w:rPr>
          <w:rFonts w:ascii="Trebuchet MS" w:hAnsi="Trebuchet MS"/>
          <w:sz w:val="28"/>
          <w:szCs w:val="28"/>
        </w:rPr>
        <w:t>–</w:t>
      </w:r>
      <w:r w:rsidRPr="00B739E8">
        <w:rPr>
          <w:rFonts w:ascii="Trebuchet MS" w:hAnsi="Trebuchet MS"/>
        </w:rPr>
        <w:t xml:space="preserve"> </w:t>
      </w:r>
      <w:r w:rsidR="00090E5E" w:rsidRPr="00B739E8">
        <w:rPr>
          <w:rFonts w:ascii="Trebuchet MS" w:hAnsi="Trebuchet MS"/>
        </w:rPr>
        <w:t xml:space="preserve">Undertake internal </w:t>
      </w:r>
      <w:r w:rsidRPr="00B739E8">
        <w:rPr>
          <w:rFonts w:ascii="Trebuchet MS" w:hAnsi="Trebuchet MS"/>
        </w:rPr>
        <w:t>investigation.</w:t>
      </w:r>
    </w:p>
    <w:p w14:paraId="134A985D" w14:textId="22DAF10B" w:rsidR="00610E67" w:rsidRPr="00B739E8" w:rsidRDefault="008A2684" w:rsidP="00DF75E7">
      <w:pPr>
        <w:spacing w:before="360"/>
        <w:ind w:left="0"/>
        <w:rPr>
          <w:rFonts w:ascii="Trebuchet MS" w:hAnsi="Trebuchet MS"/>
          <w:b/>
          <w:bCs/>
          <w:sz w:val="28"/>
          <w:szCs w:val="28"/>
        </w:rPr>
      </w:pPr>
      <w:r w:rsidRPr="00B739E8">
        <w:rPr>
          <w:rFonts w:ascii="Trebuchet MS" w:hAnsi="Trebuchet MS"/>
          <w:b/>
          <w:bCs/>
          <w:sz w:val="28"/>
          <w:szCs w:val="28"/>
        </w:rPr>
        <w:t>Step 3 – Outcome of investigation:</w:t>
      </w:r>
    </w:p>
    <w:p w14:paraId="60D8443A" w14:textId="5777F007" w:rsidR="008A2684" w:rsidRPr="00B739E8" w:rsidRDefault="008A2684" w:rsidP="00DF75E7">
      <w:pPr>
        <w:pStyle w:val="Bullet"/>
        <w:numPr>
          <w:ilvl w:val="0"/>
          <w:numId w:val="14"/>
        </w:numPr>
        <w:tabs>
          <w:tab w:val="left" w:pos="1418"/>
        </w:tabs>
        <w:spacing w:before="360" w:after="0" w:line="264" w:lineRule="auto"/>
        <w:ind w:left="568" w:hanging="284"/>
        <w:rPr>
          <w:rFonts w:ascii="Trebuchet MS" w:hAnsi="Trebuchet MS"/>
          <w:b/>
          <w:bCs/>
        </w:rPr>
      </w:pPr>
      <w:r w:rsidRPr="00B739E8">
        <w:rPr>
          <w:rFonts w:ascii="Trebuchet MS" w:hAnsi="Trebuchet MS"/>
          <w:b/>
          <w:bCs/>
        </w:rPr>
        <w:t>No further action</w:t>
      </w:r>
    </w:p>
    <w:p w14:paraId="18DB9708" w14:textId="58DE24E5" w:rsidR="008A2684" w:rsidRPr="00B739E8" w:rsidRDefault="008A2684" w:rsidP="00DF75E7">
      <w:pPr>
        <w:spacing w:before="240"/>
        <w:ind w:left="567"/>
        <w:rPr>
          <w:rFonts w:ascii="Trebuchet MS" w:hAnsi="Trebuchet MS"/>
        </w:rPr>
      </w:pPr>
      <w:r w:rsidRPr="00B739E8">
        <w:rPr>
          <w:rFonts w:ascii="Trebuchet MS" w:hAnsi="Trebuchet MS"/>
        </w:rPr>
        <w:t>Where no further action is required, the LADO should be informed.</w:t>
      </w:r>
    </w:p>
    <w:p w14:paraId="6B2648C3" w14:textId="2B069C6D" w:rsidR="00B01AA2" w:rsidRPr="00B739E8" w:rsidRDefault="00B01AA2" w:rsidP="00DF75E7">
      <w:pPr>
        <w:pStyle w:val="Bullet"/>
        <w:numPr>
          <w:ilvl w:val="0"/>
          <w:numId w:val="14"/>
        </w:numPr>
        <w:tabs>
          <w:tab w:val="left" w:pos="1418"/>
        </w:tabs>
        <w:spacing w:before="360" w:after="0" w:line="264" w:lineRule="auto"/>
        <w:ind w:left="568" w:hanging="284"/>
        <w:rPr>
          <w:rFonts w:ascii="Trebuchet MS" w:hAnsi="Trebuchet MS"/>
          <w:b/>
          <w:bCs/>
        </w:rPr>
      </w:pPr>
      <w:r w:rsidRPr="00B739E8">
        <w:rPr>
          <w:rFonts w:ascii="Trebuchet MS" w:hAnsi="Trebuchet MS"/>
          <w:b/>
          <w:bCs/>
        </w:rPr>
        <w:t>Identifying new concerns</w:t>
      </w:r>
    </w:p>
    <w:p w14:paraId="09256072" w14:textId="498A8AC5" w:rsidR="008A2684" w:rsidRPr="00B739E8" w:rsidRDefault="008A2684" w:rsidP="00DF75E7">
      <w:pPr>
        <w:spacing w:before="240"/>
        <w:ind w:left="567"/>
        <w:rPr>
          <w:rFonts w:ascii="Trebuchet MS" w:hAnsi="Trebuchet MS"/>
        </w:rPr>
      </w:pPr>
      <w:r w:rsidRPr="00B739E8">
        <w:rPr>
          <w:rFonts w:ascii="Trebuchet MS" w:hAnsi="Trebuchet MS"/>
        </w:rPr>
        <w:t>New concerns may be identified, or adult(s) with care and support needs identified.</w:t>
      </w:r>
    </w:p>
    <w:p w14:paraId="68713D9B" w14:textId="0A49F093" w:rsidR="00B01AA2" w:rsidRPr="00B739E8" w:rsidRDefault="00B01AA2" w:rsidP="00DF75E7">
      <w:pPr>
        <w:pStyle w:val="Bullet"/>
        <w:numPr>
          <w:ilvl w:val="0"/>
          <w:numId w:val="14"/>
        </w:numPr>
        <w:tabs>
          <w:tab w:val="left" w:pos="1418"/>
        </w:tabs>
        <w:spacing w:before="360" w:after="0" w:line="264" w:lineRule="auto"/>
        <w:ind w:left="568" w:hanging="284"/>
        <w:rPr>
          <w:rFonts w:ascii="Trebuchet MS" w:hAnsi="Trebuchet MS"/>
          <w:b/>
          <w:bCs/>
        </w:rPr>
      </w:pPr>
      <w:r w:rsidRPr="00B739E8">
        <w:rPr>
          <w:rFonts w:ascii="Trebuchet MS" w:hAnsi="Trebuchet MS"/>
          <w:b/>
          <w:bCs/>
        </w:rPr>
        <w:t>Disciplinary procedures</w:t>
      </w:r>
    </w:p>
    <w:p w14:paraId="45AAF5CC" w14:textId="5D3A386F" w:rsidR="008A2684" w:rsidRPr="00B739E8" w:rsidRDefault="008A2684" w:rsidP="00DF75E7">
      <w:pPr>
        <w:spacing w:before="240"/>
        <w:ind w:left="567"/>
        <w:rPr>
          <w:rFonts w:ascii="Trebuchet MS" w:hAnsi="Trebuchet MS"/>
        </w:rPr>
      </w:pPr>
      <w:r w:rsidRPr="00B739E8">
        <w:rPr>
          <w:rFonts w:ascii="Trebuchet MS" w:hAnsi="Trebuchet MS"/>
        </w:rPr>
        <w:t>Consider interim plan with employer</w:t>
      </w:r>
      <w:r w:rsidR="00D104AA" w:rsidRPr="00B739E8">
        <w:rPr>
          <w:rFonts w:ascii="Trebuchet MS" w:hAnsi="Trebuchet MS"/>
        </w:rPr>
        <w:t>,</w:t>
      </w:r>
      <w:r w:rsidRPr="00B739E8">
        <w:rPr>
          <w:rFonts w:ascii="Trebuchet MS" w:hAnsi="Trebuchet MS"/>
        </w:rPr>
        <w:t xml:space="preserve"> or HR needs</w:t>
      </w:r>
      <w:r w:rsidR="00B01AA2" w:rsidRPr="00B739E8">
        <w:rPr>
          <w:rFonts w:ascii="Trebuchet MS" w:hAnsi="Trebuchet MS"/>
        </w:rPr>
        <w:t>.</w:t>
      </w:r>
    </w:p>
    <w:p w14:paraId="2DB6FFAF" w14:textId="1BC2133B" w:rsidR="00B01AA2" w:rsidRPr="00B739E8" w:rsidRDefault="00B01AA2" w:rsidP="00DF75E7">
      <w:pPr>
        <w:spacing w:before="240"/>
        <w:ind w:left="567"/>
        <w:rPr>
          <w:rFonts w:ascii="Trebuchet MS" w:hAnsi="Trebuchet MS"/>
        </w:rPr>
      </w:pPr>
      <w:r w:rsidRPr="00B739E8">
        <w:rPr>
          <w:rFonts w:ascii="Trebuchet MS" w:hAnsi="Trebuchet MS"/>
        </w:rPr>
        <w:t>Arrange disciplinary meeting.</w:t>
      </w:r>
    </w:p>
    <w:p w14:paraId="19FF2E10" w14:textId="13C4EF29" w:rsidR="00B01AA2" w:rsidRPr="00B739E8" w:rsidRDefault="00C01EAD" w:rsidP="00DF75E7">
      <w:pPr>
        <w:spacing w:before="240"/>
        <w:ind w:left="567"/>
        <w:rPr>
          <w:rFonts w:ascii="Trebuchet MS" w:hAnsi="Trebuchet MS"/>
        </w:rPr>
      </w:pPr>
      <w:r w:rsidRPr="00B739E8">
        <w:rPr>
          <w:rFonts w:ascii="Trebuchet MS" w:hAnsi="Trebuchet MS"/>
        </w:rPr>
        <w:t xml:space="preserve">Depending on the outcome of the disciplinary meeting, a referral to the </w:t>
      </w:r>
      <w:r w:rsidR="00B01AA2" w:rsidRPr="00B739E8">
        <w:rPr>
          <w:rFonts w:ascii="Trebuchet MS" w:hAnsi="Trebuchet MS"/>
        </w:rPr>
        <w:t>G</w:t>
      </w:r>
      <w:r w:rsidR="00205864">
        <w:rPr>
          <w:rFonts w:ascii="Trebuchet MS" w:hAnsi="Trebuchet MS"/>
        </w:rPr>
        <w:t xml:space="preserve">eneral </w:t>
      </w:r>
      <w:r w:rsidR="00B01AA2" w:rsidRPr="00B739E8">
        <w:rPr>
          <w:rFonts w:ascii="Trebuchet MS" w:hAnsi="Trebuchet MS"/>
        </w:rPr>
        <w:t>M</w:t>
      </w:r>
      <w:r w:rsidR="00205864">
        <w:rPr>
          <w:rFonts w:ascii="Trebuchet MS" w:hAnsi="Trebuchet MS"/>
        </w:rPr>
        <w:t xml:space="preserve">edical </w:t>
      </w:r>
      <w:r w:rsidR="00B01AA2" w:rsidRPr="00B739E8">
        <w:rPr>
          <w:rFonts w:ascii="Trebuchet MS" w:hAnsi="Trebuchet MS"/>
        </w:rPr>
        <w:t>C</w:t>
      </w:r>
      <w:r w:rsidR="00205864">
        <w:rPr>
          <w:rFonts w:ascii="Trebuchet MS" w:hAnsi="Trebuchet MS"/>
        </w:rPr>
        <w:t>ouncil</w:t>
      </w:r>
      <w:r w:rsidRPr="00B739E8">
        <w:rPr>
          <w:rFonts w:ascii="Trebuchet MS" w:hAnsi="Trebuchet MS"/>
        </w:rPr>
        <w:t xml:space="preserve">, </w:t>
      </w:r>
      <w:r w:rsidR="00B01AA2" w:rsidRPr="00B739E8">
        <w:rPr>
          <w:rFonts w:ascii="Trebuchet MS" w:hAnsi="Trebuchet MS"/>
        </w:rPr>
        <w:t>N</w:t>
      </w:r>
      <w:r w:rsidR="00205864">
        <w:rPr>
          <w:rFonts w:ascii="Trebuchet MS" w:hAnsi="Trebuchet MS"/>
        </w:rPr>
        <w:t>ursing and Midwifery Council</w:t>
      </w:r>
      <w:r w:rsidRPr="00B739E8">
        <w:rPr>
          <w:rFonts w:ascii="Trebuchet MS" w:hAnsi="Trebuchet MS"/>
        </w:rPr>
        <w:t>,</w:t>
      </w:r>
      <w:r w:rsidR="00B01AA2" w:rsidRPr="00B739E8">
        <w:rPr>
          <w:rFonts w:ascii="Trebuchet MS" w:hAnsi="Trebuchet MS"/>
        </w:rPr>
        <w:t xml:space="preserve"> D</w:t>
      </w:r>
      <w:r w:rsidR="00205864">
        <w:rPr>
          <w:rFonts w:ascii="Trebuchet MS" w:hAnsi="Trebuchet MS"/>
        </w:rPr>
        <w:t>isclosure and Barring Service</w:t>
      </w:r>
      <w:r w:rsidRPr="00B739E8">
        <w:rPr>
          <w:rFonts w:ascii="Trebuchet MS" w:hAnsi="Trebuchet MS"/>
        </w:rPr>
        <w:t>,</w:t>
      </w:r>
      <w:r w:rsidR="00B01AA2" w:rsidRPr="00B739E8">
        <w:rPr>
          <w:rFonts w:ascii="Trebuchet MS" w:hAnsi="Trebuchet MS"/>
        </w:rPr>
        <w:t xml:space="preserve"> or </w:t>
      </w:r>
      <w:r w:rsidRPr="00B739E8">
        <w:rPr>
          <w:rFonts w:ascii="Trebuchet MS" w:hAnsi="Trebuchet MS"/>
        </w:rPr>
        <w:t xml:space="preserve">the </w:t>
      </w:r>
      <w:r w:rsidR="00B01AA2" w:rsidRPr="00B739E8">
        <w:rPr>
          <w:rFonts w:ascii="Trebuchet MS" w:hAnsi="Trebuchet MS"/>
        </w:rPr>
        <w:t>relevant professional regulating body</w:t>
      </w:r>
      <w:r w:rsidRPr="00B739E8">
        <w:rPr>
          <w:rFonts w:ascii="Trebuchet MS" w:hAnsi="Trebuchet MS"/>
        </w:rPr>
        <w:t xml:space="preserve"> should be considered.</w:t>
      </w:r>
    </w:p>
    <w:p w14:paraId="243B0EFE" w14:textId="69BFA26F" w:rsidR="00C01EAD" w:rsidRPr="00AB4943" w:rsidRDefault="00C01EAD" w:rsidP="00DB70A5">
      <w:pPr>
        <w:spacing w:before="240"/>
        <w:ind w:left="567"/>
      </w:pPr>
      <w:r w:rsidRPr="00B739E8">
        <w:rPr>
          <w:rFonts w:ascii="Trebuchet MS" w:hAnsi="Trebuchet MS"/>
        </w:rPr>
        <w:t>The LADO should be informed of the outcome.</w:t>
      </w:r>
    </w:p>
    <w:sectPr w:rsidR="00C01EAD" w:rsidRPr="00AB4943" w:rsidSect="00DF75E7">
      <w:footerReference w:type="default" r:id="rId17"/>
      <w:pgSz w:w="11906" w:h="16838" w:code="9"/>
      <w:pgMar w:top="1134" w:right="1418" w:bottom="1276"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4DE5" w14:textId="77777777" w:rsidR="00F553F5" w:rsidRDefault="00F553F5" w:rsidP="00BA1869">
      <w:r>
        <w:separator/>
      </w:r>
    </w:p>
  </w:endnote>
  <w:endnote w:type="continuationSeparator" w:id="0">
    <w:p w14:paraId="28F657B1" w14:textId="77777777" w:rsidR="00F553F5" w:rsidRDefault="00F553F5" w:rsidP="00BA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C490" w14:textId="77777777" w:rsidR="007A6574" w:rsidRPr="001C6186" w:rsidRDefault="007A6574" w:rsidP="0054737F">
    <w:pPr>
      <w:pStyle w:val="Footer"/>
      <w:pBdr>
        <w:top w:val="thinThickSmallGap" w:sz="24" w:space="1" w:color="622423"/>
      </w:pBdr>
      <w:tabs>
        <w:tab w:val="clear" w:pos="4513"/>
        <w:tab w:val="clear" w:pos="9026"/>
        <w:tab w:val="right" w:pos="9071"/>
      </w:tabs>
      <w:rPr>
        <w:rFonts w:ascii="Cambria" w:eastAsia="Times New Roman" w:hAnsi="Cambria"/>
      </w:rPr>
    </w:pPr>
    <w:r w:rsidRPr="001C6186">
      <w:rPr>
        <w:rFonts w:ascii="Cambria" w:eastAsia="Times New Roman" w:hAnsi="Cambria"/>
      </w:rPr>
      <w:tab/>
      <w:t xml:space="preserve">Page </w:t>
    </w:r>
    <w:r w:rsidRPr="001C6186">
      <w:rPr>
        <w:rFonts w:ascii="Calibri" w:eastAsia="Times New Roman" w:hAnsi="Calibri"/>
      </w:rPr>
      <w:fldChar w:fldCharType="begin"/>
    </w:r>
    <w:r>
      <w:instrText xml:space="preserve"> PAGE   \* MERGEFORMAT </w:instrText>
    </w:r>
    <w:r w:rsidRPr="001C6186">
      <w:rPr>
        <w:rFonts w:ascii="Calibri" w:eastAsia="Times New Roman" w:hAnsi="Calibri"/>
      </w:rPr>
      <w:fldChar w:fldCharType="separate"/>
    </w:r>
    <w:r w:rsidRPr="007A6574">
      <w:rPr>
        <w:rFonts w:ascii="Cambria" w:eastAsia="Times New Roman" w:hAnsi="Cambria"/>
        <w:noProof/>
      </w:rPr>
      <w:t>1</w:t>
    </w:r>
    <w:r w:rsidRPr="001C6186">
      <w:rPr>
        <w:rFonts w:ascii="Cambria" w:eastAsia="Times New Roman" w:hAnsi="Cambria"/>
        <w:noProof/>
      </w:rPr>
      <w:fldChar w:fldCharType="end"/>
    </w:r>
  </w:p>
  <w:p w14:paraId="5A5CC717" w14:textId="77777777" w:rsidR="007A6574" w:rsidRPr="0054737F" w:rsidRDefault="007A6574" w:rsidP="00547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9497" w14:textId="77777777" w:rsidR="007A6574" w:rsidRPr="001C6186" w:rsidRDefault="007A6574" w:rsidP="001B2445">
    <w:pPr>
      <w:pStyle w:val="Footer"/>
      <w:tabs>
        <w:tab w:val="clear" w:pos="4513"/>
        <w:tab w:val="clear" w:pos="9026"/>
        <w:tab w:val="right" w:pos="9071"/>
      </w:tabs>
      <w:rPr>
        <w:rFonts w:ascii="Cambria" w:eastAsia="Times New Roman" w:hAnsi="Cambria"/>
      </w:rPr>
    </w:pPr>
    <w:r w:rsidRPr="001C6186">
      <w:rPr>
        <w:rFonts w:ascii="Cambria" w:eastAsia="Times New Roman" w:hAnsi="Cambria"/>
      </w:rPr>
      <w:tab/>
    </w:r>
  </w:p>
  <w:p w14:paraId="4CC65253" w14:textId="77777777" w:rsidR="007A6574" w:rsidRDefault="007A6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3B57" w14:textId="77777777" w:rsidR="00F84219" w:rsidRPr="002A6CB1" w:rsidRDefault="00F84219" w:rsidP="00F84219">
    <w:pPr>
      <w:pBdr>
        <w:top w:val="single" w:sz="8" w:space="1" w:color="auto"/>
      </w:pBdr>
      <w:ind w:left="0"/>
      <w:rPr>
        <w:sz w:val="4"/>
        <w:szCs w:val="4"/>
        <w:lang w:eastAsia="en-GB"/>
      </w:rPr>
    </w:pPr>
  </w:p>
  <w:p w14:paraId="166A31A1" w14:textId="77777777" w:rsidR="00F84219" w:rsidRPr="00A57610" w:rsidRDefault="00A57610" w:rsidP="00F84219">
    <w:pPr>
      <w:pBdr>
        <w:top w:val="single" w:sz="8" w:space="1" w:color="auto"/>
      </w:pBdr>
      <w:ind w:left="0"/>
      <w:rPr>
        <w:b/>
        <w:sz w:val="22"/>
        <w:szCs w:val="22"/>
        <w:lang w:eastAsia="en-GB"/>
      </w:rPr>
    </w:pPr>
    <w:r w:rsidRPr="00A57610">
      <w:rPr>
        <w:b/>
        <w:sz w:val="22"/>
        <w:szCs w:val="22"/>
        <w:lang w:eastAsia="en-GB"/>
      </w:rPr>
      <w:t>Managing allegations against people in positions of trust</w:t>
    </w:r>
  </w:p>
  <w:p w14:paraId="02FEA9BD" w14:textId="74F89695" w:rsidR="00ED1D11" w:rsidRPr="00F90C66" w:rsidRDefault="00F84219" w:rsidP="00F84219">
    <w:pPr>
      <w:pBdr>
        <w:top w:val="single" w:sz="8" w:space="1" w:color="auto"/>
      </w:pBdr>
      <w:ind w:left="0"/>
      <w:rPr>
        <w:bCs/>
        <w:sz w:val="20"/>
        <w:szCs w:val="20"/>
        <w:lang w:eastAsia="en-GB"/>
      </w:rPr>
    </w:pPr>
    <w:r w:rsidRPr="00F90C66">
      <w:rPr>
        <w:bCs/>
        <w:sz w:val="20"/>
        <w:szCs w:val="20"/>
        <w:lang w:eastAsia="en-GB"/>
      </w:rPr>
      <w:t>v</w:t>
    </w:r>
    <w:r w:rsidR="00F90C66" w:rsidRPr="00F90C66">
      <w:rPr>
        <w:bCs/>
        <w:sz w:val="20"/>
        <w:szCs w:val="20"/>
        <w:lang w:eastAsia="en-GB"/>
      </w:rPr>
      <w:t>3</w:t>
    </w:r>
    <w:r w:rsidRPr="00F90C66">
      <w:rPr>
        <w:bCs/>
        <w:sz w:val="20"/>
        <w:szCs w:val="20"/>
        <w:lang w:eastAsia="en-GB"/>
      </w:rPr>
      <w:t xml:space="preserve"> – </w:t>
    </w:r>
    <w:r w:rsidR="00F90C66" w:rsidRPr="00F90C66">
      <w:rPr>
        <w:bCs/>
        <w:sz w:val="20"/>
        <w:szCs w:val="20"/>
        <w:lang w:eastAsia="en-GB"/>
      </w:rPr>
      <w:t>October 2020</w:t>
    </w:r>
    <w:r w:rsidRPr="00F90C66">
      <w:rPr>
        <w:bCs/>
        <w:sz w:val="20"/>
        <w:szCs w:val="20"/>
        <w:lang w:eastAsia="en-GB"/>
      </w:rPr>
      <w:t xml:space="preserve"> (date printed: </w:t>
    </w:r>
    <w:r w:rsidRPr="00F90C66">
      <w:rPr>
        <w:bCs/>
        <w:sz w:val="20"/>
        <w:szCs w:val="20"/>
        <w:lang w:eastAsia="en-GB"/>
      </w:rPr>
      <w:fldChar w:fldCharType="begin"/>
    </w:r>
    <w:r w:rsidRPr="00F90C66">
      <w:rPr>
        <w:bCs/>
        <w:sz w:val="20"/>
        <w:szCs w:val="20"/>
        <w:lang w:eastAsia="en-GB"/>
      </w:rPr>
      <w:instrText xml:space="preserve"> DATE \@ "dd MMMM yyyy" </w:instrText>
    </w:r>
    <w:r w:rsidRPr="00F90C66">
      <w:rPr>
        <w:bCs/>
        <w:sz w:val="20"/>
        <w:szCs w:val="20"/>
        <w:lang w:eastAsia="en-GB"/>
      </w:rPr>
      <w:fldChar w:fldCharType="separate"/>
    </w:r>
    <w:r w:rsidR="00B739E8">
      <w:rPr>
        <w:bCs/>
        <w:noProof/>
        <w:sz w:val="20"/>
        <w:szCs w:val="20"/>
        <w:lang w:eastAsia="en-GB"/>
      </w:rPr>
      <w:t>21 July 2023</w:t>
    </w:r>
    <w:r w:rsidRPr="00F90C66">
      <w:rPr>
        <w:bCs/>
        <w:sz w:val="20"/>
        <w:szCs w:val="20"/>
        <w:lang w:eastAsia="en-GB"/>
      </w:rPr>
      <w:fldChar w:fldCharType="end"/>
    </w:r>
    <w:r w:rsidRPr="00F90C66">
      <w:rPr>
        <w:bCs/>
        <w:sz w:val="20"/>
        <w:szCs w:val="20"/>
        <w:lang w:eastAsia="en-GB"/>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D568" w14:textId="77777777" w:rsidR="00F84219" w:rsidRPr="002A6CB1" w:rsidRDefault="00F84219" w:rsidP="00F84219">
    <w:pPr>
      <w:pBdr>
        <w:top w:val="single" w:sz="8" w:space="1" w:color="auto"/>
      </w:pBdr>
      <w:ind w:left="0"/>
      <w:rPr>
        <w:sz w:val="4"/>
        <w:szCs w:val="4"/>
        <w:lang w:eastAsia="en-GB"/>
      </w:rPr>
    </w:pPr>
  </w:p>
  <w:p w14:paraId="0661D62B" w14:textId="77777777" w:rsidR="00F84219" w:rsidRPr="00B739E8" w:rsidRDefault="00A57610" w:rsidP="00195417">
    <w:pPr>
      <w:pBdr>
        <w:top w:val="single" w:sz="8" w:space="1" w:color="auto"/>
      </w:pBdr>
      <w:tabs>
        <w:tab w:val="right" w:pos="8787"/>
      </w:tabs>
      <w:ind w:left="0"/>
      <w:rPr>
        <w:rFonts w:ascii="Trebuchet MS" w:hAnsi="Trebuchet MS"/>
        <w:b/>
        <w:sz w:val="20"/>
        <w:szCs w:val="20"/>
        <w:lang w:eastAsia="en-GB"/>
      </w:rPr>
    </w:pPr>
    <w:r w:rsidRPr="00B739E8">
      <w:rPr>
        <w:rFonts w:ascii="Trebuchet MS" w:hAnsi="Trebuchet MS"/>
        <w:b/>
        <w:sz w:val="22"/>
        <w:szCs w:val="22"/>
        <w:lang w:eastAsia="en-GB"/>
      </w:rPr>
      <w:t>Managing allegations against people in positions of trust</w:t>
    </w:r>
    <w:r w:rsidR="00F84219" w:rsidRPr="00B739E8">
      <w:rPr>
        <w:rFonts w:ascii="Trebuchet MS" w:hAnsi="Trebuchet MS"/>
        <w:b/>
        <w:sz w:val="20"/>
        <w:szCs w:val="20"/>
        <w:lang w:eastAsia="en-GB"/>
      </w:rPr>
      <w:tab/>
      <w:t xml:space="preserve">Page </w:t>
    </w:r>
    <w:r w:rsidR="00F84219" w:rsidRPr="00B739E8">
      <w:rPr>
        <w:rFonts w:ascii="Trebuchet MS" w:hAnsi="Trebuchet MS"/>
        <w:b/>
        <w:sz w:val="20"/>
        <w:szCs w:val="20"/>
        <w:lang w:eastAsia="en-GB"/>
      </w:rPr>
      <w:fldChar w:fldCharType="begin"/>
    </w:r>
    <w:r w:rsidR="00F84219" w:rsidRPr="00B739E8">
      <w:rPr>
        <w:rFonts w:ascii="Trebuchet MS" w:hAnsi="Trebuchet MS"/>
        <w:b/>
        <w:sz w:val="20"/>
        <w:szCs w:val="20"/>
        <w:lang w:eastAsia="en-GB"/>
      </w:rPr>
      <w:instrText xml:space="preserve"> PAGE </w:instrText>
    </w:r>
    <w:r w:rsidR="00F84219" w:rsidRPr="00B739E8">
      <w:rPr>
        <w:rFonts w:ascii="Trebuchet MS" w:hAnsi="Trebuchet MS"/>
        <w:b/>
        <w:sz w:val="20"/>
        <w:szCs w:val="20"/>
        <w:lang w:eastAsia="en-GB"/>
      </w:rPr>
      <w:fldChar w:fldCharType="separate"/>
    </w:r>
    <w:r w:rsidR="00AE12DF" w:rsidRPr="00B739E8">
      <w:rPr>
        <w:rFonts w:ascii="Trebuchet MS" w:hAnsi="Trebuchet MS"/>
        <w:b/>
        <w:noProof/>
        <w:sz w:val="20"/>
        <w:szCs w:val="20"/>
        <w:lang w:eastAsia="en-GB"/>
      </w:rPr>
      <w:t>3</w:t>
    </w:r>
    <w:r w:rsidR="00F84219" w:rsidRPr="00B739E8">
      <w:rPr>
        <w:rFonts w:ascii="Trebuchet MS" w:hAnsi="Trebuchet MS"/>
        <w:b/>
        <w:sz w:val="20"/>
        <w:szCs w:val="20"/>
        <w:lang w:eastAsia="en-GB"/>
      </w:rPr>
      <w:fldChar w:fldCharType="end"/>
    </w:r>
    <w:r w:rsidR="00F84219" w:rsidRPr="00B739E8">
      <w:rPr>
        <w:rFonts w:ascii="Trebuchet MS" w:hAnsi="Trebuchet MS"/>
        <w:b/>
        <w:sz w:val="20"/>
        <w:szCs w:val="20"/>
        <w:lang w:eastAsia="en-GB"/>
      </w:rPr>
      <w:t xml:space="preserve"> of </w:t>
    </w:r>
    <w:r w:rsidR="00F032C7" w:rsidRPr="00B739E8">
      <w:rPr>
        <w:rFonts w:ascii="Trebuchet MS" w:hAnsi="Trebuchet MS"/>
        <w:b/>
        <w:sz w:val="20"/>
        <w:szCs w:val="20"/>
        <w:lang w:eastAsia="en-GB"/>
      </w:rPr>
      <w:t>4</w:t>
    </w:r>
  </w:p>
  <w:p w14:paraId="7261EBDC" w14:textId="5DF9C835" w:rsidR="00ED1D11" w:rsidRPr="00F90C66" w:rsidRDefault="00205864" w:rsidP="00F84219">
    <w:pPr>
      <w:pBdr>
        <w:top w:val="single" w:sz="8" w:space="1" w:color="auto"/>
      </w:pBdr>
      <w:ind w:left="0"/>
      <w:rPr>
        <w:bCs/>
        <w:sz w:val="20"/>
        <w:szCs w:val="20"/>
        <w:lang w:eastAsia="en-GB"/>
      </w:rPr>
    </w:pPr>
    <w:r w:rsidRPr="00B739E8">
      <w:rPr>
        <w:rFonts w:ascii="Trebuchet MS" w:hAnsi="Trebuchet MS"/>
        <w:bCs/>
        <w:sz w:val="20"/>
        <w:szCs w:val="20"/>
        <w:lang w:eastAsia="en-GB"/>
      </w:rPr>
      <w:t>V</w:t>
    </w:r>
    <w:r>
      <w:rPr>
        <w:rFonts w:ascii="Trebuchet MS" w:hAnsi="Trebuchet MS"/>
        <w:bCs/>
        <w:sz w:val="20"/>
        <w:szCs w:val="20"/>
        <w:lang w:eastAsia="en-GB"/>
      </w:rPr>
      <w:t>4</w:t>
    </w:r>
    <w:r w:rsidR="00A57610" w:rsidRPr="00B739E8">
      <w:rPr>
        <w:rFonts w:ascii="Trebuchet MS" w:hAnsi="Trebuchet MS"/>
        <w:bCs/>
        <w:sz w:val="20"/>
        <w:szCs w:val="20"/>
        <w:lang w:eastAsia="en-GB"/>
      </w:rPr>
      <w:t xml:space="preserve"> –</w:t>
    </w:r>
    <w:r w:rsidR="00F00F72" w:rsidRPr="00B739E8">
      <w:rPr>
        <w:rFonts w:ascii="Trebuchet MS" w:hAnsi="Trebuchet MS"/>
        <w:bCs/>
        <w:sz w:val="20"/>
        <w:szCs w:val="20"/>
        <w:lang w:eastAsia="en-GB"/>
      </w:rPr>
      <w:t xml:space="preserve"> </w:t>
    </w:r>
    <w:r>
      <w:rPr>
        <w:rFonts w:ascii="Trebuchet MS" w:hAnsi="Trebuchet MS"/>
        <w:bCs/>
        <w:sz w:val="20"/>
        <w:szCs w:val="20"/>
        <w:lang w:eastAsia="en-GB"/>
      </w:rPr>
      <w:t>July 2023</w:t>
    </w:r>
    <w:r w:rsidR="00053E5A" w:rsidRPr="00B739E8">
      <w:rPr>
        <w:rFonts w:ascii="Trebuchet MS" w:hAnsi="Trebuchet MS"/>
        <w:bCs/>
        <w:sz w:val="20"/>
        <w:szCs w:val="20"/>
        <w:lang w:eastAsia="en-GB"/>
      </w:rPr>
      <w:t xml:space="preserve"> </w:t>
    </w:r>
    <w:r w:rsidR="00F84219" w:rsidRPr="00B739E8">
      <w:rPr>
        <w:rFonts w:ascii="Trebuchet MS" w:hAnsi="Trebuchet MS"/>
        <w:bCs/>
        <w:sz w:val="20"/>
        <w:szCs w:val="20"/>
        <w:lang w:eastAsia="en-GB"/>
      </w:rPr>
      <w:t xml:space="preserve">(date printed: </w:t>
    </w:r>
    <w:r w:rsidR="00F84219" w:rsidRPr="00B739E8">
      <w:rPr>
        <w:rFonts w:ascii="Trebuchet MS" w:hAnsi="Trebuchet MS"/>
        <w:bCs/>
        <w:sz w:val="20"/>
        <w:szCs w:val="20"/>
        <w:lang w:eastAsia="en-GB"/>
      </w:rPr>
      <w:fldChar w:fldCharType="begin"/>
    </w:r>
    <w:r w:rsidR="00F84219" w:rsidRPr="00B739E8">
      <w:rPr>
        <w:rFonts w:ascii="Trebuchet MS" w:hAnsi="Trebuchet MS"/>
        <w:bCs/>
        <w:sz w:val="20"/>
        <w:szCs w:val="20"/>
        <w:lang w:eastAsia="en-GB"/>
      </w:rPr>
      <w:instrText xml:space="preserve"> DATE \@ "dd MMMM yyyy" </w:instrText>
    </w:r>
    <w:r w:rsidR="00F84219" w:rsidRPr="00B739E8">
      <w:rPr>
        <w:rFonts w:ascii="Trebuchet MS" w:hAnsi="Trebuchet MS"/>
        <w:bCs/>
        <w:sz w:val="20"/>
        <w:szCs w:val="20"/>
        <w:lang w:eastAsia="en-GB"/>
      </w:rPr>
      <w:fldChar w:fldCharType="separate"/>
    </w:r>
    <w:r w:rsidR="00B739E8" w:rsidRPr="00B739E8">
      <w:rPr>
        <w:rFonts w:ascii="Trebuchet MS" w:hAnsi="Trebuchet MS"/>
        <w:bCs/>
        <w:noProof/>
        <w:sz w:val="20"/>
        <w:szCs w:val="20"/>
        <w:lang w:eastAsia="en-GB"/>
      </w:rPr>
      <w:t>21 July 2023</w:t>
    </w:r>
    <w:r w:rsidR="00F84219" w:rsidRPr="00B739E8">
      <w:rPr>
        <w:rFonts w:ascii="Trebuchet MS" w:hAnsi="Trebuchet MS"/>
        <w:bCs/>
        <w:sz w:val="20"/>
        <w:szCs w:val="20"/>
        <w:lang w:eastAsia="en-GB"/>
      </w:rPr>
      <w:fldChar w:fldCharType="end"/>
    </w:r>
    <w:r w:rsidR="00F84219" w:rsidRPr="00F90C66">
      <w:rPr>
        <w:bCs/>
        <w:sz w:val="20"/>
        <w:szCs w:val="20"/>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B25D" w14:textId="77777777" w:rsidR="00F553F5" w:rsidRDefault="00F553F5" w:rsidP="00BA1869">
      <w:r>
        <w:separator/>
      </w:r>
    </w:p>
  </w:footnote>
  <w:footnote w:type="continuationSeparator" w:id="0">
    <w:p w14:paraId="55B7471A" w14:textId="77777777" w:rsidR="00F553F5" w:rsidRDefault="00F553F5" w:rsidP="00BA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3C0D"/>
    <w:multiLevelType w:val="hybridMultilevel"/>
    <w:tmpl w:val="EF949E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CA122D3"/>
    <w:multiLevelType w:val="hybridMultilevel"/>
    <w:tmpl w:val="21EE3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0B03226"/>
    <w:multiLevelType w:val="hybridMultilevel"/>
    <w:tmpl w:val="936AF6CC"/>
    <w:lvl w:ilvl="0" w:tplc="4DFC17AC">
      <w:start w:val="1"/>
      <w:numFmt w:val="bullet"/>
      <w:lvlText w:val="­"/>
      <w:lvlJc w:val="left"/>
      <w:pPr>
        <w:ind w:left="2291" w:hanging="360"/>
      </w:pPr>
      <w:rPr>
        <w:rFonts w:ascii="Courier New" w:hAnsi="Courier New" w:hint="default"/>
      </w:rPr>
    </w:lvl>
    <w:lvl w:ilvl="1" w:tplc="A66858BE">
      <w:start w:val="1"/>
      <w:numFmt w:val="bullet"/>
      <w:lvlText w:val="­"/>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25268CA"/>
    <w:multiLevelType w:val="hybridMultilevel"/>
    <w:tmpl w:val="CD4EAFD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44364F5"/>
    <w:multiLevelType w:val="multilevel"/>
    <w:tmpl w:val="AF62CD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5596CF4"/>
    <w:multiLevelType w:val="multilevel"/>
    <w:tmpl w:val="57CEEF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8866078"/>
    <w:multiLevelType w:val="multilevel"/>
    <w:tmpl w:val="57CEEF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32261AD"/>
    <w:multiLevelType w:val="hybridMultilevel"/>
    <w:tmpl w:val="CB3EA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B73678"/>
    <w:multiLevelType w:val="hybridMultilevel"/>
    <w:tmpl w:val="B7C6C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95101C"/>
    <w:multiLevelType w:val="multilevel"/>
    <w:tmpl w:val="1BA869D8"/>
    <w:lvl w:ilvl="0">
      <w:start w:val="1"/>
      <w:numFmt w:val="bullet"/>
      <w:lvlText w:val="­"/>
      <w:lvlJc w:val="left"/>
      <w:pPr>
        <w:ind w:left="2291" w:hanging="360"/>
      </w:pPr>
      <w:rPr>
        <w:rFonts w:ascii="Courier New" w:hAnsi="Courier New"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71F64308"/>
    <w:multiLevelType w:val="multilevel"/>
    <w:tmpl w:val="B09604AE"/>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560" w:hanging="1800"/>
      </w:pPr>
      <w:rPr>
        <w:rFonts w:hint="default"/>
        <w:sz w:val="22"/>
      </w:rPr>
    </w:lvl>
  </w:abstractNum>
  <w:abstractNum w:abstractNumId="11" w15:restartNumberingAfterBreak="0">
    <w:nsid w:val="75B4520E"/>
    <w:multiLevelType w:val="hybridMultilevel"/>
    <w:tmpl w:val="0AD25B2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706E502">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5295305">
    <w:abstractNumId w:val="11"/>
  </w:num>
  <w:num w:numId="2" w16cid:durableId="1200782082">
    <w:abstractNumId w:val="2"/>
  </w:num>
  <w:num w:numId="3" w16cid:durableId="1957716342">
    <w:abstractNumId w:val="9"/>
  </w:num>
  <w:num w:numId="4" w16cid:durableId="1160460235">
    <w:abstractNumId w:val="11"/>
  </w:num>
  <w:num w:numId="5" w16cid:durableId="1070661750">
    <w:abstractNumId w:val="2"/>
  </w:num>
  <w:num w:numId="6" w16cid:durableId="2783954">
    <w:abstractNumId w:val="10"/>
  </w:num>
  <w:num w:numId="7" w16cid:durableId="587887350">
    <w:abstractNumId w:val="3"/>
  </w:num>
  <w:num w:numId="8" w16cid:durableId="476848420">
    <w:abstractNumId w:val="4"/>
  </w:num>
  <w:num w:numId="9" w16cid:durableId="2055765677">
    <w:abstractNumId w:val="1"/>
  </w:num>
  <w:num w:numId="10" w16cid:durableId="1647003964">
    <w:abstractNumId w:val="7"/>
  </w:num>
  <w:num w:numId="11" w16cid:durableId="690911199">
    <w:abstractNumId w:val="5"/>
  </w:num>
  <w:num w:numId="12" w16cid:durableId="42754052">
    <w:abstractNumId w:val="6"/>
  </w:num>
  <w:num w:numId="13" w16cid:durableId="100296166">
    <w:abstractNumId w:val="8"/>
  </w:num>
  <w:num w:numId="14" w16cid:durableId="158703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A2"/>
    <w:rsid w:val="00003AF7"/>
    <w:rsid w:val="000164A4"/>
    <w:rsid w:val="000528A2"/>
    <w:rsid w:val="00053E5A"/>
    <w:rsid w:val="00076DAB"/>
    <w:rsid w:val="00090E5E"/>
    <w:rsid w:val="00094D79"/>
    <w:rsid w:val="000A1BF2"/>
    <w:rsid w:val="000A7BC0"/>
    <w:rsid w:val="000B1E78"/>
    <w:rsid w:val="000C7248"/>
    <w:rsid w:val="000E1D02"/>
    <w:rsid w:val="000E4C6F"/>
    <w:rsid w:val="00100207"/>
    <w:rsid w:val="00115595"/>
    <w:rsid w:val="00126A5C"/>
    <w:rsid w:val="00143478"/>
    <w:rsid w:val="00157568"/>
    <w:rsid w:val="00195417"/>
    <w:rsid w:val="001C0D75"/>
    <w:rsid w:val="001D21DE"/>
    <w:rsid w:val="001F38AE"/>
    <w:rsid w:val="00203133"/>
    <w:rsid w:val="00205864"/>
    <w:rsid w:val="00226537"/>
    <w:rsid w:val="002412CA"/>
    <w:rsid w:val="0025042E"/>
    <w:rsid w:val="00274C1B"/>
    <w:rsid w:val="002A2998"/>
    <w:rsid w:val="002C6C73"/>
    <w:rsid w:val="00317DF7"/>
    <w:rsid w:val="003520E1"/>
    <w:rsid w:val="00372B4B"/>
    <w:rsid w:val="0039246D"/>
    <w:rsid w:val="00396D0D"/>
    <w:rsid w:val="003A00FA"/>
    <w:rsid w:val="003C1BC2"/>
    <w:rsid w:val="003F6F15"/>
    <w:rsid w:val="004043F3"/>
    <w:rsid w:val="00423A76"/>
    <w:rsid w:val="004308B6"/>
    <w:rsid w:val="004326E1"/>
    <w:rsid w:val="00455492"/>
    <w:rsid w:val="00474F05"/>
    <w:rsid w:val="00481EDC"/>
    <w:rsid w:val="004848E1"/>
    <w:rsid w:val="004B3F6E"/>
    <w:rsid w:val="004D58CD"/>
    <w:rsid w:val="004E5834"/>
    <w:rsid w:val="004F6397"/>
    <w:rsid w:val="005049BC"/>
    <w:rsid w:val="00506B99"/>
    <w:rsid w:val="00515F13"/>
    <w:rsid w:val="00570DFA"/>
    <w:rsid w:val="005871DB"/>
    <w:rsid w:val="005B21AD"/>
    <w:rsid w:val="005B3E45"/>
    <w:rsid w:val="005D4286"/>
    <w:rsid w:val="00610E67"/>
    <w:rsid w:val="0064100C"/>
    <w:rsid w:val="00653910"/>
    <w:rsid w:val="00671A48"/>
    <w:rsid w:val="00672FE2"/>
    <w:rsid w:val="00686B2D"/>
    <w:rsid w:val="00692A74"/>
    <w:rsid w:val="006A4C89"/>
    <w:rsid w:val="006A603C"/>
    <w:rsid w:val="006D2D9B"/>
    <w:rsid w:val="006E0C6F"/>
    <w:rsid w:val="006E22AB"/>
    <w:rsid w:val="006E3EA8"/>
    <w:rsid w:val="006F135A"/>
    <w:rsid w:val="00790A61"/>
    <w:rsid w:val="007A3FF9"/>
    <w:rsid w:val="007A6574"/>
    <w:rsid w:val="007B135C"/>
    <w:rsid w:val="007B260A"/>
    <w:rsid w:val="00882085"/>
    <w:rsid w:val="008A2684"/>
    <w:rsid w:val="008B2BF5"/>
    <w:rsid w:val="008D6824"/>
    <w:rsid w:val="008E1CE8"/>
    <w:rsid w:val="008F40EE"/>
    <w:rsid w:val="009032F1"/>
    <w:rsid w:val="009060F4"/>
    <w:rsid w:val="00913A90"/>
    <w:rsid w:val="009159D4"/>
    <w:rsid w:val="009530F8"/>
    <w:rsid w:val="00965D9F"/>
    <w:rsid w:val="009870B2"/>
    <w:rsid w:val="009A053D"/>
    <w:rsid w:val="009B20C4"/>
    <w:rsid w:val="009B2E9F"/>
    <w:rsid w:val="009C0FEB"/>
    <w:rsid w:val="009D0AF2"/>
    <w:rsid w:val="009E6F90"/>
    <w:rsid w:val="009F207C"/>
    <w:rsid w:val="00A002E4"/>
    <w:rsid w:val="00A11899"/>
    <w:rsid w:val="00A30DAF"/>
    <w:rsid w:val="00A34036"/>
    <w:rsid w:val="00A36EC6"/>
    <w:rsid w:val="00A444C3"/>
    <w:rsid w:val="00A53576"/>
    <w:rsid w:val="00A57610"/>
    <w:rsid w:val="00A71FF7"/>
    <w:rsid w:val="00A750F5"/>
    <w:rsid w:val="00AB3108"/>
    <w:rsid w:val="00AB4943"/>
    <w:rsid w:val="00AE12DF"/>
    <w:rsid w:val="00AF5743"/>
    <w:rsid w:val="00B01AA2"/>
    <w:rsid w:val="00B7099E"/>
    <w:rsid w:val="00B739E8"/>
    <w:rsid w:val="00B87ACC"/>
    <w:rsid w:val="00BA1869"/>
    <w:rsid w:val="00BB2E27"/>
    <w:rsid w:val="00BB30D6"/>
    <w:rsid w:val="00BC06A4"/>
    <w:rsid w:val="00BE3DB9"/>
    <w:rsid w:val="00BF1018"/>
    <w:rsid w:val="00BF6DAB"/>
    <w:rsid w:val="00C01EAD"/>
    <w:rsid w:val="00C35075"/>
    <w:rsid w:val="00C50870"/>
    <w:rsid w:val="00C559DD"/>
    <w:rsid w:val="00C612A7"/>
    <w:rsid w:val="00CB1A34"/>
    <w:rsid w:val="00D006ED"/>
    <w:rsid w:val="00D04739"/>
    <w:rsid w:val="00D066DC"/>
    <w:rsid w:val="00D104AA"/>
    <w:rsid w:val="00D43851"/>
    <w:rsid w:val="00D461E5"/>
    <w:rsid w:val="00D50ED5"/>
    <w:rsid w:val="00D7764A"/>
    <w:rsid w:val="00DB70A5"/>
    <w:rsid w:val="00DB7692"/>
    <w:rsid w:val="00DC1951"/>
    <w:rsid w:val="00DE3D36"/>
    <w:rsid w:val="00DF75E7"/>
    <w:rsid w:val="00E10D6A"/>
    <w:rsid w:val="00E151F5"/>
    <w:rsid w:val="00E31712"/>
    <w:rsid w:val="00E551CC"/>
    <w:rsid w:val="00E57526"/>
    <w:rsid w:val="00E90D3E"/>
    <w:rsid w:val="00EA5309"/>
    <w:rsid w:val="00EB5B0E"/>
    <w:rsid w:val="00EC7560"/>
    <w:rsid w:val="00ED1D11"/>
    <w:rsid w:val="00EF2A86"/>
    <w:rsid w:val="00F00F72"/>
    <w:rsid w:val="00F032C7"/>
    <w:rsid w:val="00F049F1"/>
    <w:rsid w:val="00F12DF0"/>
    <w:rsid w:val="00F2649A"/>
    <w:rsid w:val="00F553F5"/>
    <w:rsid w:val="00F84219"/>
    <w:rsid w:val="00F90C66"/>
    <w:rsid w:val="00F94142"/>
    <w:rsid w:val="00F97278"/>
    <w:rsid w:val="00FA23B7"/>
    <w:rsid w:val="00FA3DAD"/>
    <w:rsid w:val="00FC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6374"/>
  <w15:docId w15:val="{45292BAE-25CE-473C-B0C9-76259537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B6"/>
    <w:pPr>
      <w:spacing w:line="264" w:lineRule="auto"/>
      <w:ind w:left="851"/>
    </w:pPr>
    <w:rPr>
      <w:rFonts w:cs="Arial"/>
      <w:sz w:val="24"/>
      <w:szCs w:val="24"/>
      <w:lang w:eastAsia="en-US"/>
    </w:rPr>
  </w:style>
  <w:style w:type="paragraph" w:styleId="Heading1">
    <w:name w:val="heading 1"/>
    <w:basedOn w:val="Normal"/>
    <w:next w:val="Normal"/>
    <w:link w:val="Heading1Char"/>
    <w:uiPriority w:val="9"/>
    <w:qFormat/>
    <w:rsid w:val="00A750F5"/>
    <w:pPr>
      <w:tabs>
        <w:tab w:val="left" w:pos="851"/>
      </w:tabs>
      <w:spacing w:after="240"/>
      <w:ind w:left="284"/>
      <w:outlineLvl w:val="0"/>
    </w:pPr>
    <w:rPr>
      <w:rFonts w:ascii="Arial Bold" w:eastAsia="Times New Roman" w:hAnsi="Arial Bold"/>
      <w:b/>
      <w:sz w:val="36"/>
      <w:szCs w:val="36"/>
    </w:rPr>
  </w:style>
  <w:style w:type="paragraph" w:styleId="Heading2">
    <w:name w:val="heading 2"/>
    <w:basedOn w:val="Normal"/>
    <w:next w:val="Normal"/>
    <w:link w:val="Heading2Char"/>
    <w:uiPriority w:val="9"/>
    <w:unhideWhenUsed/>
    <w:qFormat/>
    <w:rsid w:val="004308B6"/>
    <w:pPr>
      <w:outlineLvl w:val="1"/>
    </w:pPr>
    <w:rPr>
      <w:b/>
      <w:sz w:val="28"/>
      <w:szCs w:val="28"/>
    </w:rPr>
  </w:style>
  <w:style w:type="paragraph" w:styleId="Heading3">
    <w:name w:val="heading 3"/>
    <w:basedOn w:val="Normal"/>
    <w:next w:val="Normal"/>
    <w:link w:val="Heading3Char"/>
    <w:uiPriority w:val="9"/>
    <w:unhideWhenUsed/>
    <w:qFormat/>
    <w:rsid w:val="004308B6"/>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50F5"/>
    <w:rPr>
      <w:rFonts w:ascii="Arial Bold" w:eastAsia="Times New Roman" w:hAnsi="Arial Bold" w:cs="Arial"/>
      <w:b/>
      <w:sz w:val="36"/>
      <w:szCs w:val="36"/>
      <w:lang w:eastAsia="en-US"/>
    </w:rPr>
  </w:style>
  <w:style w:type="character" w:styleId="PlaceholderText">
    <w:name w:val="Placeholder Text"/>
    <w:uiPriority w:val="99"/>
    <w:semiHidden/>
    <w:rsid w:val="007A3FF9"/>
    <w:rPr>
      <w:color w:val="808080"/>
    </w:rPr>
  </w:style>
  <w:style w:type="paragraph" w:styleId="BalloonText">
    <w:name w:val="Balloon Text"/>
    <w:basedOn w:val="Normal"/>
    <w:link w:val="BalloonTextChar"/>
    <w:uiPriority w:val="99"/>
    <w:semiHidden/>
    <w:unhideWhenUsed/>
    <w:rsid w:val="007A3FF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A3FF9"/>
    <w:rPr>
      <w:rFonts w:ascii="Tahoma" w:hAnsi="Tahoma" w:cs="Tahoma"/>
      <w:sz w:val="16"/>
      <w:szCs w:val="16"/>
      <w:lang w:eastAsia="en-US"/>
    </w:rPr>
  </w:style>
  <w:style w:type="paragraph" w:styleId="Footer">
    <w:name w:val="footer"/>
    <w:basedOn w:val="Normal"/>
    <w:link w:val="FooterChar"/>
    <w:uiPriority w:val="99"/>
    <w:unhideWhenUsed/>
    <w:rsid w:val="00A002E4"/>
    <w:pPr>
      <w:tabs>
        <w:tab w:val="center" w:pos="4513"/>
        <w:tab w:val="right" w:pos="9026"/>
      </w:tabs>
      <w:spacing w:line="240" w:lineRule="auto"/>
    </w:pPr>
  </w:style>
  <w:style w:type="character" w:customStyle="1" w:styleId="FooterChar">
    <w:name w:val="Footer Char"/>
    <w:link w:val="Footer"/>
    <w:uiPriority w:val="99"/>
    <w:rsid w:val="00A002E4"/>
    <w:rPr>
      <w:sz w:val="24"/>
      <w:szCs w:val="24"/>
      <w:lang w:eastAsia="en-US"/>
    </w:rPr>
  </w:style>
  <w:style w:type="character" w:customStyle="1" w:styleId="Heading2Char">
    <w:name w:val="Heading 2 Char"/>
    <w:link w:val="Heading2"/>
    <w:uiPriority w:val="9"/>
    <w:rsid w:val="004308B6"/>
    <w:rPr>
      <w:rFonts w:cs="Arial"/>
      <w:b/>
      <w:sz w:val="28"/>
      <w:szCs w:val="28"/>
      <w:lang w:eastAsia="en-US"/>
    </w:rPr>
  </w:style>
  <w:style w:type="character" w:customStyle="1" w:styleId="Heading3Char">
    <w:name w:val="Heading 3 Char"/>
    <w:link w:val="Heading3"/>
    <w:uiPriority w:val="9"/>
    <w:rsid w:val="004308B6"/>
    <w:rPr>
      <w:rFonts w:cs="Arial"/>
      <w:b/>
      <w:sz w:val="24"/>
      <w:szCs w:val="24"/>
      <w:lang w:eastAsia="en-US"/>
    </w:rPr>
  </w:style>
  <w:style w:type="paragraph" w:customStyle="1" w:styleId="Bullet">
    <w:name w:val="Bullet"/>
    <w:qFormat/>
    <w:rsid w:val="009C0FEB"/>
    <w:pPr>
      <w:spacing w:after="120" w:line="276" w:lineRule="auto"/>
    </w:pPr>
    <w:rPr>
      <w:rFonts w:cs="Arial"/>
      <w:sz w:val="24"/>
      <w:szCs w:val="24"/>
      <w:lang w:eastAsia="en-US"/>
    </w:rPr>
  </w:style>
  <w:style w:type="paragraph" w:customStyle="1" w:styleId="DocumentControlSheet">
    <w:name w:val="Document Control Sheet"/>
    <w:basedOn w:val="Normal"/>
    <w:qFormat/>
    <w:rsid w:val="00F94142"/>
    <w:pPr>
      <w:spacing w:line="240" w:lineRule="auto"/>
      <w:ind w:left="0"/>
    </w:pPr>
    <w:rPr>
      <w:rFonts w:eastAsia="Times New Roman"/>
      <w:sz w:val="22"/>
      <w:szCs w:val="22"/>
      <w:lang w:eastAsia="en-GB"/>
    </w:rPr>
  </w:style>
  <w:style w:type="paragraph" w:customStyle="1" w:styleId="Bullet-2">
    <w:name w:val="Bullet - 2"/>
    <w:basedOn w:val="Normal"/>
    <w:qFormat/>
    <w:rsid w:val="009C0FEB"/>
    <w:pPr>
      <w:tabs>
        <w:tab w:val="left" w:pos="1701"/>
      </w:tabs>
      <w:spacing w:after="120" w:line="276" w:lineRule="auto"/>
      <w:ind w:left="0"/>
    </w:pPr>
  </w:style>
  <w:style w:type="paragraph" w:styleId="Header">
    <w:name w:val="header"/>
    <w:basedOn w:val="Normal"/>
    <w:link w:val="HeaderChar"/>
    <w:unhideWhenUsed/>
    <w:rsid w:val="00EF2A86"/>
    <w:pPr>
      <w:tabs>
        <w:tab w:val="center" w:pos="4513"/>
        <w:tab w:val="right" w:pos="9026"/>
      </w:tabs>
    </w:pPr>
  </w:style>
  <w:style w:type="character" w:customStyle="1" w:styleId="HeaderChar">
    <w:name w:val="Header Char"/>
    <w:link w:val="Header"/>
    <w:rsid w:val="00EF2A86"/>
    <w:rPr>
      <w:rFonts w:cs="Arial"/>
      <w:sz w:val="24"/>
      <w:szCs w:val="24"/>
      <w:lang w:eastAsia="en-US"/>
    </w:rPr>
  </w:style>
  <w:style w:type="paragraph" w:styleId="TOC1">
    <w:name w:val="toc 1"/>
    <w:basedOn w:val="Normal"/>
    <w:next w:val="Normal"/>
    <w:autoRedefine/>
    <w:uiPriority w:val="39"/>
    <w:unhideWhenUsed/>
    <w:rsid w:val="00195417"/>
    <w:pPr>
      <w:tabs>
        <w:tab w:val="right" w:leader="dot" w:pos="9060"/>
      </w:tabs>
      <w:spacing w:before="240"/>
      <w:ind w:left="0"/>
    </w:pPr>
  </w:style>
  <w:style w:type="paragraph" w:styleId="TOC2">
    <w:name w:val="toc 2"/>
    <w:basedOn w:val="Normal"/>
    <w:next w:val="Normal"/>
    <w:autoRedefine/>
    <w:uiPriority w:val="39"/>
    <w:unhideWhenUsed/>
    <w:rsid w:val="00BC06A4"/>
    <w:pPr>
      <w:spacing w:line="288" w:lineRule="auto"/>
      <w:ind w:left="240"/>
    </w:pPr>
  </w:style>
  <w:style w:type="paragraph" w:styleId="TOC3">
    <w:name w:val="toc 3"/>
    <w:basedOn w:val="Normal"/>
    <w:next w:val="Normal"/>
    <w:autoRedefine/>
    <w:uiPriority w:val="39"/>
    <w:unhideWhenUsed/>
    <w:rsid w:val="00BC06A4"/>
    <w:pPr>
      <w:spacing w:line="288" w:lineRule="auto"/>
      <w:ind w:left="480"/>
    </w:pPr>
  </w:style>
  <w:style w:type="character" w:styleId="Hyperlink">
    <w:name w:val="Hyperlink"/>
    <w:uiPriority w:val="99"/>
    <w:unhideWhenUsed/>
    <w:rsid w:val="00BC06A4"/>
    <w:rPr>
      <w:color w:val="0000FF"/>
      <w:u w:val="single"/>
    </w:rPr>
  </w:style>
  <w:style w:type="paragraph" w:customStyle="1" w:styleId="Doctype">
    <w:name w:val="Doc type"/>
    <w:basedOn w:val="Normal"/>
    <w:rsid w:val="005B21AD"/>
    <w:pPr>
      <w:ind w:left="567"/>
    </w:pPr>
    <w:rPr>
      <w:b/>
      <w:sz w:val="28"/>
      <w:szCs w:val="28"/>
    </w:rPr>
  </w:style>
  <w:style w:type="paragraph" w:customStyle="1" w:styleId="Titleofdoc">
    <w:name w:val="Title of doc"/>
    <w:basedOn w:val="Normal"/>
    <w:rsid w:val="005B21AD"/>
    <w:pPr>
      <w:spacing w:line="240" w:lineRule="auto"/>
      <w:ind w:left="567"/>
    </w:pPr>
    <w:rPr>
      <w:rFonts w:eastAsia="Times New Roman"/>
      <w:b/>
      <w:sz w:val="52"/>
      <w:szCs w:val="52"/>
    </w:rPr>
  </w:style>
  <w:style w:type="paragraph" w:customStyle="1" w:styleId="ASC">
    <w:name w:val="ASC"/>
    <w:basedOn w:val="Normal"/>
    <w:rsid w:val="005B21AD"/>
    <w:pPr>
      <w:tabs>
        <w:tab w:val="left" w:pos="-120"/>
        <w:tab w:val="left" w:pos="5169"/>
        <w:tab w:val="left" w:pos="5760"/>
      </w:tabs>
      <w:spacing w:before="120"/>
      <w:ind w:left="0" w:right="-936"/>
      <w:jc w:val="right"/>
    </w:pPr>
    <w:rPr>
      <w:rFonts w:eastAsia="Times New Roman"/>
      <w:b/>
      <w:bCs/>
      <w:sz w:val="32"/>
      <w:szCs w:val="32"/>
      <w:lang w:eastAsia="en-GB"/>
    </w:rPr>
  </w:style>
  <w:style w:type="paragraph" w:styleId="NoSpacing">
    <w:name w:val="No Spacing"/>
    <w:uiPriority w:val="1"/>
    <w:qFormat/>
    <w:rsid w:val="003C1BC2"/>
    <w:rPr>
      <w:rFonts w:cs="Arial"/>
      <w:sz w:val="24"/>
    </w:rPr>
  </w:style>
  <w:style w:type="paragraph" w:styleId="ListParagraph">
    <w:name w:val="List Paragraph"/>
    <w:basedOn w:val="Normal"/>
    <w:uiPriority w:val="34"/>
    <w:rsid w:val="008A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HSCC@eastsussex.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A4C39531E97540A8A398DE09C85E9C" ma:contentTypeVersion="2" ma:contentTypeDescription="Create a new document." ma:contentTypeScope="" ma:versionID="80ae667b2d3f31372ae38481b05ec1c3">
  <xsd:schema xmlns:xsd="http://www.w3.org/2001/XMLSchema" xmlns:xs="http://www.w3.org/2001/XMLSchema" xmlns:p="http://schemas.microsoft.com/office/2006/metadata/properties" targetNamespace="http://schemas.microsoft.com/office/2006/metadata/properties" ma:root="true" ma:fieldsID="aee05f60382b7a3b25d77d5cc9b8a4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F51FC-7175-4C6C-A11F-E06C4F7D4C65}">
  <ds:schemaRefs>
    <ds:schemaRef ds:uri="http://schemas.openxmlformats.org/officeDocument/2006/bibliography"/>
  </ds:schemaRefs>
</ds:datastoreItem>
</file>

<file path=customXml/itemProps2.xml><?xml version="1.0" encoding="utf-8"?>
<ds:datastoreItem xmlns:ds="http://schemas.openxmlformats.org/officeDocument/2006/customXml" ds:itemID="{005A376B-BE41-4EA4-9318-3592A5C661BD}">
  <ds:schemaRefs>
    <ds:schemaRef ds:uri="Microsoft.SharePoint.Taxonomy.ContentTypeSync"/>
  </ds:schemaRefs>
</ds:datastoreItem>
</file>

<file path=customXml/itemProps3.xml><?xml version="1.0" encoding="utf-8"?>
<ds:datastoreItem xmlns:ds="http://schemas.openxmlformats.org/officeDocument/2006/customXml" ds:itemID="{897753DC-527E-441F-BF82-3A855F533F76}">
  <ds:schemaRefs>
    <ds:schemaRef ds:uri="http://schemas.microsoft.com/sharepoint/v3/contenttype/forms"/>
  </ds:schemaRefs>
</ds:datastoreItem>
</file>

<file path=customXml/itemProps4.xml><?xml version="1.0" encoding="utf-8"?>
<ds:datastoreItem xmlns:ds="http://schemas.openxmlformats.org/officeDocument/2006/customXml" ds:itemID="{B1DDA219-6486-444E-BDF8-C3B390B4E1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BB1D73-34AE-412A-A252-EA00BCBC9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805</Words>
  <Characters>4592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Managing allegations against people in positions of trust</vt:lpstr>
    </vt:vector>
  </TitlesOfParts>
  <Company>East Sussex Safeguarding Adults Board</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allegations against people in positions of trust</dc:title>
  <dc:subject>Safeguarding adults</dc:subject>
  <dc:creator>Helen Boyle</dc:creator>
  <cp:keywords>Safeguarding adults</cp:keywords>
  <cp:lastModifiedBy>Helen Boyle</cp:lastModifiedBy>
  <cp:revision>2</cp:revision>
  <dcterms:created xsi:type="dcterms:W3CDTF">2023-07-21T11:57:00Z</dcterms:created>
  <dcterms:modified xsi:type="dcterms:W3CDTF">2023-07-21T11:57:00Z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0x0101009BA4C39531E97540A8A398DE09C85E9C</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305aafd0-6ca5-401b-9b66-e9ddd653ad6f</vt:lpwstr>
  </property>
  <property fmtid="{D5CDD505-2E9C-101B-9397-08002B2CF9AE}" pid="7" name="Customer Insight">
    <vt:lpwstr/>
  </property>
  <property fmtid="{D5CDD505-2E9C-101B-9397-08002B2CF9AE}" pid="8" name="Teams Admin">
    <vt:lpwstr/>
  </property>
  <property fmtid="{D5CDD505-2E9C-101B-9397-08002B2CF9AE}" pid="9" name="Service Management Document Type">
    <vt:lpwstr>31;#Communications|9a098ab7-3e06-454e-84f1-ae4792f444f7</vt:lpwstr>
  </property>
  <property fmtid="{D5CDD505-2E9C-101B-9397-08002B2CF9AE}" pid="10" name="Web">
    <vt:lpwstr/>
  </property>
  <property fmtid="{D5CDD505-2E9C-101B-9397-08002B2CF9AE}" pid="11" name="Intranet">
    <vt:lpwstr>133;#Published|3d5e2ba5-c96c-42f1-82e6-e3ac31598a42</vt:lpwstr>
  </property>
  <property fmtid="{D5CDD505-2E9C-101B-9397-08002B2CF9AE}" pid="12" name="Administration Document Type">
    <vt:lpwstr/>
  </property>
  <property fmtid="{D5CDD505-2E9C-101B-9397-08002B2CF9AE}" pid="13" name="1Space">
    <vt:lpwstr/>
  </property>
  <property fmtid="{D5CDD505-2E9C-101B-9397-08002B2CF9AE}" pid="14" name="Management Document Type">
    <vt:lpwstr/>
  </property>
  <property fmtid="{D5CDD505-2E9C-101B-9397-08002B2CF9AE}" pid="15" name="Order">
    <vt:r8>7400</vt:r8>
  </property>
  <property fmtid="{D5CDD505-2E9C-101B-9397-08002B2CF9AE}" pid="16" name="Provider and Supplier Document Type">
    <vt:lpwstr/>
  </property>
  <property fmtid="{D5CDD505-2E9C-101B-9397-08002B2CF9AE}" pid="17" name="Training">
    <vt:lpwstr/>
  </property>
  <property fmtid="{D5CDD505-2E9C-101B-9397-08002B2CF9AE}" pid="18" name="c7341cb175b64701a2f371516e3c5ffa">
    <vt:lpwstr/>
  </property>
  <property fmtid="{D5CDD505-2E9C-101B-9397-08002B2CF9AE}" pid="19" name="xd_ProgID">
    <vt:lpwstr/>
  </property>
  <property fmtid="{D5CDD505-2E9C-101B-9397-08002B2CF9AE}" pid="20" name="p23cfbf5ca724db9bbf8f89111f5d616">
    <vt:lpwstr/>
  </property>
  <property fmtid="{D5CDD505-2E9C-101B-9397-08002B2CF9AE}" pid="21" name="Record Management Document Type">
    <vt:lpwstr/>
  </property>
  <property fmtid="{D5CDD505-2E9C-101B-9397-08002B2CF9AE}" pid="22" name="Staff Document Type">
    <vt:lpwstr/>
  </property>
  <property fmtid="{D5CDD505-2E9C-101B-9397-08002B2CF9AE}" pid="23" name="Coroner Document Type">
    <vt:lpwstr/>
  </property>
  <property fmtid="{D5CDD505-2E9C-101B-9397-08002B2CF9AE}" pid="24" name="TemplateUrl">
    <vt:lpwstr/>
  </property>
  <property fmtid="{D5CDD505-2E9C-101B-9397-08002B2CF9AE}" pid="25" name="l2a2c13191bf4335b2c36228ef62c53e">
    <vt:lpwstr/>
  </property>
  <property fmtid="{D5CDD505-2E9C-101B-9397-08002B2CF9AE}" pid="26" name="Insurance Document Type">
    <vt:lpwstr/>
  </property>
  <property fmtid="{D5CDD505-2E9C-101B-9397-08002B2CF9AE}" pid="27" name="Financial Document Type">
    <vt:lpwstr/>
  </property>
  <property fmtid="{D5CDD505-2E9C-101B-9397-08002B2CF9AE}" pid="28" name="Contract and Tender Document Type">
    <vt:lpwstr/>
  </property>
  <property fmtid="{D5CDD505-2E9C-101B-9397-08002B2CF9AE}" pid="29" name="Asset Document Type">
    <vt:lpwstr/>
  </property>
  <property fmtid="{D5CDD505-2E9C-101B-9397-08002B2CF9AE}" pid="30" name="Case Management Document Type">
    <vt:lpwstr/>
  </property>
  <property fmtid="{D5CDD505-2E9C-101B-9397-08002B2CF9AE}" pid="31" name="External Information Document Type">
    <vt:lpwstr/>
  </property>
  <property fmtid="{D5CDD505-2E9C-101B-9397-08002B2CF9AE}" pid="32" name="i441fec8d7de48e784c5a446ba9d3b0e">
    <vt:lpwstr/>
  </property>
  <property fmtid="{D5CDD505-2E9C-101B-9397-08002B2CF9AE}" pid="33" name="nc701821e2ae4ca7b090c56a0d021958">
    <vt:lpwstr/>
  </property>
  <property fmtid="{D5CDD505-2E9C-101B-9397-08002B2CF9AE}" pid="34" name="o00f61d71070476098c4709b5aeb3bd2">
    <vt:lpwstr/>
  </property>
  <property fmtid="{D5CDD505-2E9C-101B-9397-08002B2CF9AE}" pid="35" name="f7cb129e329c4afea658e45faf698a77">
    <vt:lpwstr/>
  </property>
  <property fmtid="{D5CDD505-2E9C-101B-9397-08002B2CF9AE}" pid="36" name="Technical Document Type">
    <vt:lpwstr/>
  </property>
  <property fmtid="{D5CDD505-2E9C-101B-9397-08002B2CF9AE}" pid="37" name="_CopySource">
    <vt:lpwstr>https://services.escc.gov.uk/sites/ASCPPE/Information and Guidance/Managing allegations against people in positions of trust.docx</vt:lpwstr>
  </property>
  <property fmtid="{D5CDD505-2E9C-101B-9397-08002B2CF9AE}" pid="38" name="i1c0bb1d0bf247fbad3ccce67a2b1a3c">
    <vt:lpwstr/>
  </property>
  <property fmtid="{D5CDD505-2E9C-101B-9397-08002B2CF9AE}" pid="39" name="o911df34fb6e415aad03745923c490cb">
    <vt:lpwstr/>
  </property>
  <property fmtid="{D5CDD505-2E9C-101B-9397-08002B2CF9AE}" pid="40" name="bb6bdcaf81dc494fac08f49b5d971cbc">
    <vt:lpwstr/>
  </property>
  <property fmtid="{D5CDD505-2E9C-101B-9397-08002B2CF9AE}" pid="41" name="nc0f1aa2c1d9443a8a05db9738a0b1b3">
    <vt:lpwstr/>
  </property>
  <property fmtid="{D5CDD505-2E9C-101B-9397-08002B2CF9AE}" pid="42" name="Legal Document Type">
    <vt:lpwstr/>
  </property>
  <property fmtid="{D5CDD505-2E9C-101B-9397-08002B2CF9AE}" pid="43" name="Business Performance Document Type">
    <vt:lpwstr/>
  </property>
  <property fmtid="{D5CDD505-2E9C-101B-9397-08002B2CF9AE}" pid="44" name="bc09e3fac64b486c98a7da5b7bede6b9">
    <vt:lpwstr/>
  </property>
  <property fmtid="{D5CDD505-2E9C-101B-9397-08002B2CF9AE}" pid="45" name="d6542f9ca59a4e279c2d7a44dcfcd44a">
    <vt:lpwstr/>
  </property>
  <property fmtid="{D5CDD505-2E9C-101B-9397-08002B2CF9AE}" pid="46" name="Project Management Document Type">
    <vt:lpwstr/>
  </property>
  <property fmtid="{D5CDD505-2E9C-101B-9397-08002B2CF9AE}" pid="47" name="fe7a9f2e7ebb4b8a90f92e89b33d88fe">
    <vt:lpwstr/>
  </property>
  <property fmtid="{D5CDD505-2E9C-101B-9397-08002B2CF9AE}" pid="48" name="jfe86b159c6947ce9e6ff1f84d3f3bd0">
    <vt:lpwstr/>
  </property>
  <property fmtid="{D5CDD505-2E9C-101B-9397-08002B2CF9AE}" pid="49" name="Planning Document Type">
    <vt:lpwstr/>
  </property>
  <property fmtid="{D5CDD505-2E9C-101B-9397-08002B2CF9AE}" pid="50" name="f47e7ecff5cf4fec9804331cf9cc7d2d">
    <vt:lpwstr/>
  </property>
  <property fmtid="{D5CDD505-2E9C-101B-9397-08002B2CF9AE}" pid="51" name="j5b1618db7f54834b043ba6986764825">
    <vt:lpwstr/>
  </property>
  <property fmtid="{D5CDD505-2E9C-101B-9397-08002B2CF9AE}" pid="52" name="nc39939b412e4b258e3d91afae22f476">
    <vt:lpwstr>Communications|9a098ab7-3e06-454e-84f1-ae4792f444f7</vt:lpwstr>
  </property>
  <property fmtid="{D5CDD505-2E9C-101B-9397-08002B2CF9AE}" pid="53" name="ia40b914e86141268670d7c54bc5df15">
    <vt:lpwstr/>
  </property>
</Properties>
</file>