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4B266" w14:textId="77777777" w:rsidR="008C14E6" w:rsidRPr="003520E3" w:rsidRDefault="008C14E6" w:rsidP="00856A42">
      <w:pPr>
        <w:jc w:val="center"/>
        <w:rPr>
          <w:rFonts w:ascii="Arial" w:hAnsi="Arial" w:cs="Arial"/>
          <w:b/>
          <w:sz w:val="32"/>
          <w:szCs w:val="32"/>
        </w:rPr>
      </w:pPr>
    </w:p>
    <w:p w14:paraId="3167A951" w14:textId="1C079479" w:rsidR="00856A42" w:rsidRPr="00610D04" w:rsidRDefault="00856A42" w:rsidP="003520E3">
      <w:pPr>
        <w:pStyle w:val="Title"/>
        <w:jc w:val="center"/>
        <w:rPr>
          <w:rFonts w:ascii="Arial" w:hAnsi="Arial" w:cs="Arial"/>
          <w:sz w:val="32"/>
          <w:szCs w:val="32"/>
        </w:rPr>
      </w:pPr>
      <w:r w:rsidRPr="00610D04">
        <w:rPr>
          <w:rFonts w:ascii="Arial" w:hAnsi="Arial" w:cs="Arial"/>
          <w:sz w:val="32"/>
          <w:szCs w:val="32"/>
        </w:rPr>
        <w:t>East Sussex Safeguarding Adults Board</w:t>
      </w:r>
      <w:r w:rsidR="00E472A2">
        <w:rPr>
          <w:rFonts w:ascii="Arial" w:hAnsi="Arial" w:cs="Arial"/>
          <w:sz w:val="32"/>
          <w:szCs w:val="32"/>
        </w:rPr>
        <w:t xml:space="preserve"> </w:t>
      </w:r>
    </w:p>
    <w:p w14:paraId="70D74B1C" w14:textId="7B4DFA3B" w:rsidR="00856A42" w:rsidRPr="00610D04" w:rsidRDefault="00856A42" w:rsidP="003520E3">
      <w:pPr>
        <w:pStyle w:val="Title"/>
        <w:jc w:val="center"/>
        <w:rPr>
          <w:rFonts w:ascii="Arial" w:hAnsi="Arial" w:cs="Arial"/>
          <w:sz w:val="32"/>
          <w:szCs w:val="32"/>
        </w:rPr>
      </w:pPr>
      <w:r w:rsidRPr="00610D04">
        <w:rPr>
          <w:rFonts w:ascii="Arial" w:hAnsi="Arial" w:cs="Arial"/>
          <w:sz w:val="32"/>
          <w:szCs w:val="32"/>
        </w:rPr>
        <w:t xml:space="preserve">Response to </w:t>
      </w:r>
      <w:r w:rsidR="00331FBE" w:rsidRPr="00610D04">
        <w:rPr>
          <w:rFonts w:ascii="Arial" w:hAnsi="Arial" w:cs="Arial"/>
          <w:sz w:val="32"/>
          <w:szCs w:val="32"/>
        </w:rPr>
        <w:t>the</w:t>
      </w:r>
      <w:r w:rsidRPr="00610D04">
        <w:rPr>
          <w:rFonts w:ascii="Arial" w:hAnsi="Arial" w:cs="Arial"/>
          <w:sz w:val="32"/>
          <w:szCs w:val="32"/>
        </w:rPr>
        <w:t xml:space="preserve"> Safeguarding Adult Review</w:t>
      </w:r>
      <w:r w:rsidR="00331FBE" w:rsidRPr="00610D04">
        <w:rPr>
          <w:rFonts w:ascii="Arial" w:hAnsi="Arial" w:cs="Arial"/>
          <w:sz w:val="32"/>
          <w:szCs w:val="32"/>
        </w:rPr>
        <w:t xml:space="preserve"> regarding </w:t>
      </w:r>
      <w:r w:rsidR="00B25C4D">
        <w:rPr>
          <w:rFonts w:ascii="Arial" w:hAnsi="Arial" w:cs="Arial"/>
          <w:sz w:val="32"/>
          <w:szCs w:val="32"/>
        </w:rPr>
        <w:t>Hannah</w:t>
      </w:r>
    </w:p>
    <w:p w14:paraId="0E696457" w14:textId="77777777" w:rsidR="004F6299" w:rsidRPr="003520E3" w:rsidRDefault="004F6299" w:rsidP="000220CE">
      <w:pPr>
        <w:jc w:val="both"/>
        <w:rPr>
          <w:rFonts w:ascii="Arial" w:hAnsi="Arial" w:cs="Arial"/>
          <w:sz w:val="24"/>
          <w:szCs w:val="24"/>
        </w:rPr>
      </w:pPr>
    </w:p>
    <w:p w14:paraId="4E85E2A2" w14:textId="7523BCEC" w:rsidR="00CF4ACC" w:rsidRDefault="00B75F69" w:rsidP="00606630">
      <w:pPr>
        <w:rPr>
          <w:rFonts w:ascii="Arial" w:hAnsi="Arial" w:cs="Arial"/>
        </w:rPr>
      </w:pPr>
      <w:r w:rsidRPr="00C116B0">
        <w:rPr>
          <w:rFonts w:ascii="Arial" w:hAnsi="Arial" w:cs="Arial"/>
        </w:rPr>
        <w:t xml:space="preserve">Section 44 of the Care Act 2014 sets out that a Safeguarding Adults Review (SAR) must be carried out for every case in which </w:t>
      </w:r>
      <w:r w:rsidR="00A50F42" w:rsidRPr="00C116B0">
        <w:rPr>
          <w:rFonts w:ascii="Arial" w:hAnsi="Arial" w:cs="Arial"/>
        </w:rPr>
        <w:t>abuse,</w:t>
      </w:r>
      <w:r w:rsidRPr="00C116B0">
        <w:rPr>
          <w:rFonts w:ascii="Arial" w:hAnsi="Arial" w:cs="Arial"/>
        </w:rPr>
        <w:t xml:space="preserve"> or neglect is known or suspected</w:t>
      </w:r>
      <w:r w:rsidR="000000FC" w:rsidRPr="00C116B0">
        <w:rPr>
          <w:rFonts w:ascii="Arial" w:hAnsi="Arial" w:cs="Arial"/>
        </w:rPr>
        <w:t>,</w:t>
      </w:r>
      <w:r w:rsidRPr="00C116B0">
        <w:rPr>
          <w:rFonts w:ascii="Arial" w:hAnsi="Arial" w:cs="Arial"/>
        </w:rPr>
        <w:t xml:space="preserve"> and an adult ha</w:t>
      </w:r>
      <w:r w:rsidR="003C204C" w:rsidRPr="00C116B0">
        <w:rPr>
          <w:rFonts w:ascii="Arial" w:hAnsi="Arial" w:cs="Arial"/>
        </w:rPr>
        <w:t>s</w:t>
      </w:r>
      <w:r w:rsidRPr="00C116B0">
        <w:rPr>
          <w:rFonts w:ascii="Arial" w:hAnsi="Arial" w:cs="Arial"/>
        </w:rPr>
        <w:t xml:space="preserve"> died</w:t>
      </w:r>
      <w:r w:rsidR="000000FC" w:rsidRPr="00C116B0">
        <w:rPr>
          <w:rFonts w:ascii="Arial" w:hAnsi="Arial" w:cs="Arial"/>
        </w:rPr>
        <w:t>,</w:t>
      </w:r>
      <w:r w:rsidRPr="00C116B0">
        <w:rPr>
          <w:rFonts w:ascii="Arial" w:hAnsi="Arial" w:cs="Arial"/>
        </w:rPr>
        <w:t xml:space="preserve"> (including death by suicide)</w:t>
      </w:r>
      <w:r w:rsidR="000000FC" w:rsidRPr="00C116B0">
        <w:rPr>
          <w:rFonts w:ascii="Arial" w:hAnsi="Arial" w:cs="Arial"/>
        </w:rPr>
        <w:t>,</w:t>
      </w:r>
      <w:r w:rsidRPr="00C116B0">
        <w:rPr>
          <w:rFonts w:ascii="Arial" w:hAnsi="Arial" w:cs="Arial"/>
        </w:rPr>
        <w:t xml:space="preserve"> or come to serious harm, and there are concerns about how organisations or professionals worked together to safeguard the adult.  </w:t>
      </w:r>
      <w:r w:rsidR="000000FC" w:rsidRPr="00C116B0">
        <w:rPr>
          <w:rFonts w:ascii="Arial" w:hAnsi="Arial" w:cs="Arial"/>
        </w:rPr>
        <w:t xml:space="preserve">The purpose of a SAR, as set out in the Care and Support Statutory Guidance, is to “promote effective learning and improvement action to prevent future deaths or serious harm occurring again”.  </w:t>
      </w:r>
    </w:p>
    <w:p w14:paraId="14F28F32" w14:textId="3B60CB7A" w:rsidR="000000FC" w:rsidRPr="00C116B0" w:rsidRDefault="00B25C4D" w:rsidP="00606630">
      <w:pPr>
        <w:rPr>
          <w:rFonts w:ascii="Arial" w:hAnsi="Arial" w:cs="Arial"/>
        </w:rPr>
      </w:pPr>
      <w:r>
        <w:rPr>
          <w:rFonts w:ascii="Arial" w:hAnsi="Arial" w:cs="Arial"/>
        </w:rPr>
        <w:t>Tragically</w:t>
      </w:r>
      <w:r w:rsidR="000000FC" w:rsidRPr="00C116B0">
        <w:rPr>
          <w:rFonts w:ascii="Arial" w:hAnsi="Arial" w:cs="Arial"/>
        </w:rPr>
        <w:t xml:space="preserve">, in </w:t>
      </w:r>
      <w:r>
        <w:rPr>
          <w:rFonts w:ascii="Arial" w:hAnsi="Arial" w:cs="Arial"/>
        </w:rPr>
        <w:t>May 2022</w:t>
      </w:r>
      <w:r w:rsidR="000000FC" w:rsidRPr="00C116B0">
        <w:rPr>
          <w:rFonts w:ascii="Arial" w:hAnsi="Arial" w:cs="Arial"/>
        </w:rPr>
        <w:t xml:space="preserve">, </w:t>
      </w:r>
      <w:r>
        <w:rPr>
          <w:rFonts w:ascii="Arial" w:hAnsi="Arial" w:cs="Arial"/>
        </w:rPr>
        <w:t>Hannah</w:t>
      </w:r>
      <w:r w:rsidR="00CF4ACC">
        <w:rPr>
          <w:rFonts w:ascii="Arial" w:hAnsi="Arial" w:cs="Arial"/>
        </w:rPr>
        <w:t xml:space="preserve"> died</w:t>
      </w:r>
      <w:r>
        <w:rPr>
          <w:rFonts w:ascii="Arial" w:hAnsi="Arial" w:cs="Arial"/>
        </w:rPr>
        <w:t xml:space="preserve"> as a result of a head injury she sustained at home</w:t>
      </w:r>
      <w:r w:rsidR="009F1DCA">
        <w:rPr>
          <w:rFonts w:ascii="Arial" w:hAnsi="Arial" w:cs="Arial"/>
        </w:rPr>
        <w:t>.</w:t>
      </w:r>
      <w:r w:rsidR="000000FC" w:rsidRPr="00C116B0">
        <w:rPr>
          <w:rFonts w:ascii="Arial" w:hAnsi="Arial" w:cs="Arial"/>
        </w:rPr>
        <w:t xml:space="preserve"> The East Sussex Safeguarding Adults Board (ESSAB) extends our deepest </w:t>
      </w:r>
      <w:r w:rsidR="00A40079" w:rsidRPr="00C116B0">
        <w:rPr>
          <w:rFonts w:ascii="Arial" w:hAnsi="Arial" w:cs="Arial"/>
        </w:rPr>
        <w:t>sympathy</w:t>
      </w:r>
      <w:r w:rsidR="00C9434C">
        <w:rPr>
          <w:rFonts w:ascii="Arial" w:hAnsi="Arial" w:cs="Arial"/>
        </w:rPr>
        <w:t xml:space="preserve"> and </w:t>
      </w:r>
      <w:r w:rsidR="000000FC" w:rsidRPr="00C116B0">
        <w:rPr>
          <w:rFonts w:ascii="Arial" w:hAnsi="Arial" w:cs="Arial"/>
        </w:rPr>
        <w:t xml:space="preserve">our </w:t>
      </w:r>
      <w:r w:rsidR="005B7530" w:rsidRPr="00C116B0">
        <w:rPr>
          <w:rFonts w:ascii="Arial" w:hAnsi="Arial" w:cs="Arial"/>
        </w:rPr>
        <w:t xml:space="preserve">sincere </w:t>
      </w:r>
      <w:r w:rsidR="000000FC" w:rsidRPr="00C116B0">
        <w:rPr>
          <w:rFonts w:ascii="Arial" w:hAnsi="Arial" w:cs="Arial"/>
        </w:rPr>
        <w:t xml:space="preserve">condolences to </w:t>
      </w:r>
      <w:r>
        <w:rPr>
          <w:rFonts w:ascii="Arial" w:hAnsi="Arial" w:cs="Arial"/>
        </w:rPr>
        <w:t>Hannah</w:t>
      </w:r>
      <w:r w:rsidR="005B7530" w:rsidRPr="00C116B0">
        <w:rPr>
          <w:rFonts w:ascii="Arial" w:hAnsi="Arial" w:cs="Arial"/>
        </w:rPr>
        <w:t>’s</w:t>
      </w:r>
      <w:r w:rsidR="000000FC" w:rsidRPr="00C116B0">
        <w:rPr>
          <w:rFonts w:ascii="Arial" w:hAnsi="Arial" w:cs="Arial"/>
        </w:rPr>
        <w:t xml:space="preserve"> family</w:t>
      </w:r>
      <w:r w:rsidR="00CF4ACC">
        <w:rPr>
          <w:rFonts w:ascii="Arial" w:hAnsi="Arial" w:cs="Arial"/>
        </w:rPr>
        <w:t xml:space="preserve"> and also to our appreciation and </w:t>
      </w:r>
      <w:r w:rsidR="00CF4ACC" w:rsidRPr="00CF4ACC">
        <w:rPr>
          <w:rFonts w:ascii="Arial" w:hAnsi="Arial" w:cs="Arial"/>
        </w:rPr>
        <w:t>thank</w:t>
      </w:r>
      <w:r w:rsidR="009F1DCA">
        <w:rPr>
          <w:rFonts w:ascii="Arial" w:hAnsi="Arial" w:cs="Arial"/>
        </w:rPr>
        <w:t>s to</w:t>
      </w:r>
      <w:r w:rsidR="00CF4ACC" w:rsidRPr="00CF4ACC">
        <w:rPr>
          <w:rFonts w:ascii="Arial" w:hAnsi="Arial" w:cs="Arial"/>
        </w:rPr>
        <w:t xml:space="preserve"> </w:t>
      </w:r>
      <w:r>
        <w:rPr>
          <w:rFonts w:ascii="Arial" w:hAnsi="Arial" w:cs="Arial"/>
        </w:rPr>
        <w:t>her family and friends</w:t>
      </w:r>
      <w:r w:rsidR="00CF4ACC" w:rsidRPr="00CF4ACC">
        <w:rPr>
          <w:rFonts w:ascii="Arial" w:hAnsi="Arial" w:cs="Arial"/>
        </w:rPr>
        <w:t xml:space="preserve"> for </w:t>
      </w:r>
      <w:r>
        <w:rPr>
          <w:rFonts w:ascii="Arial" w:hAnsi="Arial" w:cs="Arial"/>
        </w:rPr>
        <w:t xml:space="preserve">their </w:t>
      </w:r>
      <w:r w:rsidRPr="00B25C4D">
        <w:rPr>
          <w:rFonts w:ascii="Arial" w:hAnsi="Arial" w:cs="Arial"/>
        </w:rPr>
        <w:t xml:space="preserve">contribution </w:t>
      </w:r>
      <w:r>
        <w:rPr>
          <w:rFonts w:ascii="Arial" w:hAnsi="Arial" w:cs="Arial"/>
        </w:rPr>
        <w:t xml:space="preserve">to the review which </w:t>
      </w:r>
      <w:r w:rsidRPr="00B25C4D">
        <w:rPr>
          <w:rFonts w:ascii="Arial" w:hAnsi="Arial" w:cs="Arial"/>
        </w:rPr>
        <w:t>provided a rich and meaningful understanding of Hannah’s personality, life experiences and perspectives at different times.</w:t>
      </w:r>
    </w:p>
    <w:p w14:paraId="312F10C2" w14:textId="1BE2A894" w:rsidR="00C20E18" w:rsidRDefault="00B25C4D" w:rsidP="00606630">
      <w:pPr>
        <w:rPr>
          <w:rFonts w:ascii="Arial" w:hAnsi="Arial" w:cs="Arial"/>
        </w:rPr>
      </w:pPr>
      <w:bookmarkStart w:id="0" w:name="_Hlk112914119"/>
      <w:r>
        <w:rPr>
          <w:rFonts w:ascii="Arial" w:hAnsi="Arial" w:cs="Arial"/>
        </w:rPr>
        <w:t xml:space="preserve">The </w:t>
      </w:r>
      <w:r w:rsidR="005B7530" w:rsidRPr="00C116B0">
        <w:rPr>
          <w:rFonts w:ascii="Arial" w:hAnsi="Arial" w:cs="Arial"/>
        </w:rPr>
        <w:t xml:space="preserve">ESSAB </w:t>
      </w:r>
      <w:r w:rsidR="00B21389" w:rsidRPr="00C116B0">
        <w:rPr>
          <w:rFonts w:ascii="Arial" w:hAnsi="Arial" w:cs="Arial"/>
        </w:rPr>
        <w:t xml:space="preserve">commissioned </w:t>
      </w:r>
      <w:r w:rsidR="008B60C2" w:rsidRPr="00C116B0">
        <w:rPr>
          <w:rFonts w:ascii="Arial" w:hAnsi="Arial" w:cs="Arial"/>
        </w:rPr>
        <w:t xml:space="preserve">this SAR </w:t>
      </w:r>
      <w:r w:rsidR="00B21389" w:rsidRPr="00C116B0">
        <w:rPr>
          <w:rFonts w:ascii="Arial" w:hAnsi="Arial" w:cs="Arial"/>
        </w:rPr>
        <w:t xml:space="preserve">to understand the </w:t>
      </w:r>
      <w:r w:rsidR="00B75F69" w:rsidRPr="00C116B0">
        <w:rPr>
          <w:rFonts w:ascii="Arial" w:hAnsi="Arial" w:cs="Arial"/>
        </w:rPr>
        <w:t xml:space="preserve">circumstances </w:t>
      </w:r>
      <w:r w:rsidR="00B21389" w:rsidRPr="00C116B0">
        <w:rPr>
          <w:rFonts w:ascii="Arial" w:hAnsi="Arial" w:cs="Arial"/>
        </w:rPr>
        <w:t xml:space="preserve">leading up to </w:t>
      </w:r>
      <w:r>
        <w:rPr>
          <w:rFonts w:ascii="Arial" w:hAnsi="Arial" w:cs="Arial"/>
        </w:rPr>
        <w:t>Hannah</w:t>
      </w:r>
      <w:r w:rsidR="000000FC" w:rsidRPr="00C116B0">
        <w:rPr>
          <w:rFonts w:ascii="Arial" w:hAnsi="Arial" w:cs="Arial"/>
        </w:rPr>
        <w:t>’s death</w:t>
      </w:r>
      <w:r w:rsidR="00637FF1" w:rsidRPr="00C116B0">
        <w:rPr>
          <w:rFonts w:ascii="Arial" w:hAnsi="Arial" w:cs="Arial"/>
        </w:rPr>
        <w:t xml:space="preserve"> and </w:t>
      </w:r>
      <w:r w:rsidR="00842AED" w:rsidRPr="00C116B0">
        <w:rPr>
          <w:rFonts w:ascii="Arial" w:hAnsi="Arial" w:cs="Arial"/>
        </w:rPr>
        <w:t xml:space="preserve">to </w:t>
      </w:r>
      <w:r w:rsidR="001519FE" w:rsidRPr="00C116B0">
        <w:rPr>
          <w:rFonts w:ascii="Arial" w:hAnsi="Arial" w:cs="Arial"/>
        </w:rPr>
        <w:t xml:space="preserve">support the identification of strengths and </w:t>
      </w:r>
      <w:r w:rsidR="00EE3F5A" w:rsidRPr="00C116B0">
        <w:rPr>
          <w:rFonts w:ascii="Arial" w:hAnsi="Arial" w:cs="Arial"/>
        </w:rPr>
        <w:t>weaknesses</w:t>
      </w:r>
      <w:r w:rsidR="001519FE" w:rsidRPr="00C116B0">
        <w:rPr>
          <w:rFonts w:ascii="Arial" w:hAnsi="Arial" w:cs="Arial"/>
        </w:rPr>
        <w:t xml:space="preserve"> in how </w:t>
      </w:r>
      <w:r w:rsidR="005E2B7B" w:rsidRPr="00C116B0">
        <w:rPr>
          <w:rFonts w:ascii="Arial" w:hAnsi="Arial" w:cs="Arial"/>
        </w:rPr>
        <w:t xml:space="preserve">agencies </w:t>
      </w:r>
      <w:r w:rsidR="001519FE" w:rsidRPr="00C116B0">
        <w:rPr>
          <w:rFonts w:ascii="Arial" w:hAnsi="Arial" w:cs="Arial"/>
        </w:rPr>
        <w:t xml:space="preserve">worked </w:t>
      </w:r>
      <w:r w:rsidR="005B7530" w:rsidRPr="00C116B0">
        <w:rPr>
          <w:rFonts w:ascii="Arial" w:hAnsi="Arial" w:cs="Arial"/>
        </w:rPr>
        <w:t>together to safeguard</w:t>
      </w:r>
      <w:bookmarkEnd w:id="0"/>
      <w:r w:rsidR="00AF0A6B">
        <w:rPr>
          <w:rFonts w:ascii="Arial" w:hAnsi="Arial" w:cs="Arial"/>
        </w:rPr>
        <w:t xml:space="preserve"> </w:t>
      </w:r>
      <w:r w:rsidR="00C20E18">
        <w:rPr>
          <w:rFonts w:ascii="Arial" w:hAnsi="Arial" w:cs="Arial"/>
        </w:rPr>
        <w:t>Hannah</w:t>
      </w:r>
      <w:r w:rsidR="005B7530" w:rsidRPr="00C116B0">
        <w:rPr>
          <w:rFonts w:ascii="Arial" w:hAnsi="Arial" w:cs="Arial"/>
        </w:rPr>
        <w:t>.</w:t>
      </w:r>
    </w:p>
    <w:p w14:paraId="4A59F39C" w14:textId="0670C5C9" w:rsidR="00674339" w:rsidRDefault="00DB1E2E" w:rsidP="00606630">
      <w:pPr>
        <w:rPr>
          <w:rFonts w:ascii="Arial" w:hAnsi="Arial" w:cs="Arial"/>
        </w:rPr>
      </w:pPr>
      <w:r>
        <w:rPr>
          <w:rFonts w:ascii="Arial" w:hAnsi="Arial" w:cs="Arial"/>
        </w:rPr>
        <w:t>Hannah was born</w:t>
      </w:r>
      <w:r w:rsidR="00510800">
        <w:rPr>
          <w:rFonts w:ascii="Arial" w:hAnsi="Arial" w:cs="Arial"/>
        </w:rPr>
        <w:t xml:space="preserve"> abroad </w:t>
      </w:r>
      <w:r>
        <w:rPr>
          <w:rFonts w:ascii="Arial" w:hAnsi="Arial" w:cs="Arial"/>
        </w:rPr>
        <w:t xml:space="preserve">and had moved to England with her family in 2015 and had experienced loss of both parents in the years prior to moving. Hannah was also made redundant from her job during her pregnancy.  In </w:t>
      </w:r>
      <w:r w:rsidRPr="00DB1E2E">
        <w:rPr>
          <w:rFonts w:ascii="Arial" w:hAnsi="Arial" w:cs="Arial"/>
        </w:rPr>
        <w:t xml:space="preserve">2016 she was recorded by </w:t>
      </w:r>
      <w:r>
        <w:rPr>
          <w:rFonts w:ascii="Arial" w:hAnsi="Arial" w:cs="Arial"/>
        </w:rPr>
        <w:t>her</w:t>
      </w:r>
      <w:r w:rsidRPr="00DB1E2E">
        <w:rPr>
          <w:rFonts w:ascii="Arial" w:hAnsi="Arial" w:cs="Arial"/>
        </w:rPr>
        <w:t xml:space="preserve"> GP to have problematic alcohol use</w:t>
      </w:r>
      <w:r>
        <w:rPr>
          <w:rFonts w:ascii="Arial" w:hAnsi="Arial" w:cs="Arial"/>
        </w:rPr>
        <w:t xml:space="preserve"> and was </w:t>
      </w:r>
      <w:r w:rsidRPr="00DB1E2E">
        <w:rPr>
          <w:rFonts w:ascii="Arial" w:hAnsi="Arial" w:cs="Arial"/>
        </w:rPr>
        <w:t xml:space="preserve">seen by a private psychiatrist and </w:t>
      </w:r>
      <w:r>
        <w:rPr>
          <w:rFonts w:ascii="Arial" w:hAnsi="Arial" w:cs="Arial"/>
        </w:rPr>
        <w:t xml:space="preserve">found </w:t>
      </w:r>
      <w:r w:rsidRPr="00DB1E2E">
        <w:rPr>
          <w:rFonts w:ascii="Arial" w:hAnsi="Arial" w:cs="Arial"/>
        </w:rPr>
        <w:t>to be suffering from mixed depression and anxiety</w:t>
      </w:r>
      <w:r>
        <w:rPr>
          <w:rFonts w:ascii="Arial" w:hAnsi="Arial" w:cs="Arial"/>
        </w:rPr>
        <w:t>. Hannah was reportedly drinking daily from 2018 and her</w:t>
      </w:r>
      <w:r w:rsidRPr="00DB1E2E">
        <w:rPr>
          <w:rFonts w:ascii="Arial" w:hAnsi="Arial" w:cs="Arial"/>
        </w:rPr>
        <w:t xml:space="preserve"> physical health started to deteriorate significantly in early 202</w:t>
      </w:r>
      <w:r w:rsidR="00674339">
        <w:rPr>
          <w:rFonts w:ascii="Arial" w:hAnsi="Arial" w:cs="Arial"/>
        </w:rPr>
        <w:t xml:space="preserve">0 </w:t>
      </w:r>
      <w:r w:rsidR="00674339" w:rsidRPr="00674339">
        <w:rPr>
          <w:rFonts w:ascii="Arial" w:hAnsi="Arial" w:cs="Arial"/>
        </w:rPr>
        <w:t xml:space="preserve">with the first of many hospital admissions.  Hannah returned to </w:t>
      </w:r>
      <w:r w:rsidR="00510800">
        <w:rPr>
          <w:rFonts w:ascii="Arial" w:hAnsi="Arial" w:cs="Arial"/>
        </w:rPr>
        <w:t xml:space="preserve">her country of birth </w:t>
      </w:r>
      <w:r w:rsidR="00674339" w:rsidRPr="00674339">
        <w:rPr>
          <w:rFonts w:ascii="Arial" w:hAnsi="Arial" w:cs="Arial"/>
        </w:rPr>
        <w:t>at the start of the COVID-19 pandemic for a period of residential rehabilitation which was unsuccessful</w:t>
      </w:r>
      <w:r w:rsidR="00674339">
        <w:rPr>
          <w:rFonts w:ascii="Arial" w:hAnsi="Arial" w:cs="Arial"/>
        </w:rPr>
        <w:t xml:space="preserve">. </w:t>
      </w:r>
    </w:p>
    <w:p w14:paraId="315BC3DE" w14:textId="64D4020C" w:rsidR="00AF0A6B" w:rsidRDefault="00C20E18" w:rsidP="00606630">
      <w:pPr>
        <w:rPr>
          <w:rFonts w:ascii="Arial" w:hAnsi="Arial" w:cs="Arial"/>
        </w:rPr>
      </w:pPr>
      <w:r w:rsidRPr="00C20E18">
        <w:rPr>
          <w:rFonts w:ascii="Arial" w:hAnsi="Arial" w:cs="Arial"/>
        </w:rPr>
        <w:t>Hannah was dependant on alcohol at the time of her death and the physical harm caused by alcohol was significant.  She had multiple inpatient hospital admissions under several medical specialities and was taking a variety of medications and treatments.</w:t>
      </w:r>
    </w:p>
    <w:p w14:paraId="64FF5C54" w14:textId="00D5A062" w:rsidR="001D6DBE" w:rsidRPr="00C116B0" w:rsidRDefault="009D6DCE" w:rsidP="001D6DBE">
      <w:pPr>
        <w:rPr>
          <w:rFonts w:ascii="Arial" w:hAnsi="Arial" w:cs="Arial"/>
        </w:rPr>
      </w:pPr>
      <w:r w:rsidRPr="00C116B0">
        <w:rPr>
          <w:rFonts w:ascii="Arial" w:hAnsi="Arial" w:cs="Arial"/>
        </w:rPr>
        <w:t>Th</w:t>
      </w:r>
      <w:r w:rsidR="00A15712" w:rsidRPr="00C116B0">
        <w:rPr>
          <w:rFonts w:ascii="Arial" w:hAnsi="Arial" w:cs="Arial"/>
        </w:rPr>
        <w:t>e</w:t>
      </w:r>
      <w:r w:rsidRPr="00C116B0">
        <w:rPr>
          <w:rFonts w:ascii="Arial" w:hAnsi="Arial" w:cs="Arial"/>
        </w:rPr>
        <w:t xml:space="preserve"> </w:t>
      </w:r>
      <w:r w:rsidR="00A15712" w:rsidRPr="00C116B0">
        <w:rPr>
          <w:rFonts w:ascii="Arial" w:hAnsi="Arial" w:cs="Arial"/>
        </w:rPr>
        <w:t>review</w:t>
      </w:r>
      <w:r w:rsidRPr="00C116B0">
        <w:rPr>
          <w:rFonts w:ascii="Arial" w:hAnsi="Arial" w:cs="Arial"/>
        </w:rPr>
        <w:t xml:space="preserve"> </w:t>
      </w:r>
      <w:r w:rsidR="00A40079" w:rsidRPr="00C116B0">
        <w:rPr>
          <w:rFonts w:ascii="Arial" w:hAnsi="Arial" w:cs="Arial"/>
        </w:rPr>
        <w:t>explored</w:t>
      </w:r>
      <w:r w:rsidR="00A15712" w:rsidRPr="00C116B0">
        <w:rPr>
          <w:rFonts w:ascii="Arial" w:hAnsi="Arial" w:cs="Arial"/>
        </w:rPr>
        <w:t xml:space="preserve"> </w:t>
      </w:r>
      <w:r w:rsidR="001D6DBE" w:rsidRPr="00C116B0">
        <w:rPr>
          <w:rFonts w:ascii="Arial" w:hAnsi="Arial" w:cs="Arial"/>
        </w:rPr>
        <w:t xml:space="preserve">areas of learning specific to </w:t>
      </w:r>
      <w:r w:rsidR="00907546">
        <w:rPr>
          <w:rFonts w:ascii="Arial" w:hAnsi="Arial" w:cs="Arial"/>
        </w:rPr>
        <w:t>Hannah</w:t>
      </w:r>
      <w:r w:rsidR="007D751A">
        <w:rPr>
          <w:rFonts w:ascii="Arial" w:hAnsi="Arial" w:cs="Arial"/>
        </w:rPr>
        <w:t>’s</w:t>
      </w:r>
      <w:r w:rsidRPr="00C116B0">
        <w:rPr>
          <w:rFonts w:ascii="Arial" w:hAnsi="Arial" w:cs="Arial"/>
        </w:rPr>
        <w:t xml:space="preserve"> cas</w:t>
      </w:r>
      <w:r w:rsidR="007D751A">
        <w:rPr>
          <w:rFonts w:ascii="Arial" w:hAnsi="Arial" w:cs="Arial"/>
        </w:rPr>
        <w:t>e</w:t>
      </w:r>
      <w:r w:rsidRPr="00C116B0">
        <w:rPr>
          <w:rFonts w:ascii="Arial" w:hAnsi="Arial" w:cs="Arial"/>
        </w:rPr>
        <w:t xml:space="preserve">: </w:t>
      </w:r>
    </w:p>
    <w:p w14:paraId="3D7C2857" w14:textId="524ACBAE" w:rsidR="007D751A" w:rsidRDefault="00F4525F" w:rsidP="00F4525F">
      <w:pPr>
        <w:pStyle w:val="ListParagraph"/>
        <w:numPr>
          <w:ilvl w:val="0"/>
          <w:numId w:val="23"/>
        </w:numPr>
        <w:rPr>
          <w:rFonts w:ascii="Arial" w:hAnsi="Arial" w:cs="Arial"/>
        </w:rPr>
      </w:pPr>
      <w:r w:rsidRPr="00F4525F">
        <w:rPr>
          <w:rFonts w:ascii="Arial" w:hAnsi="Arial" w:cs="Arial"/>
        </w:rPr>
        <w:t>Self-</w:t>
      </w:r>
      <w:r w:rsidR="00510800">
        <w:rPr>
          <w:rFonts w:ascii="Arial" w:hAnsi="Arial" w:cs="Arial"/>
        </w:rPr>
        <w:t>n</w:t>
      </w:r>
      <w:r w:rsidRPr="00F4525F">
        <w:rPr>
          <w:rFonts w:ascii="Arial" w:hAnsi="Arial" w:cs="Arial"/>
        </w:rPr>
        <w:t>eglect and the harm caused by alcohol.</w:t>
      </w:r>
    </w:p>
    <w:p w14:paraId="3BF2672B" w14:textId="201F688C" w:rsidR="00F4525F" w:rsidRDefault="00F4525F" w:rsidP="00F4525F">
      <w:pPr>
        <w:pStyle w:val="ListParagraph"/>
        <w:numPr>
          <w:ilvl w:val="0"/>
          <w:numId w:val="23"/>
        </w:numPr>
        <w:rPr>
          <w:rFonts w:ascii="Arial" w:hAnsi="Arial" w:cs="Arial"/>
        </w:rPr>
      </w:pPr>
      <w:r w:rsidRPr="00F4525F">
        <w:rPr>
          <w:rFonts w:ascii="Arial" w:hAnsi="Arial" w:cs="Arial"/>
        </w:rPr>
        <w:t>Multi-agency approaches to management of risk</w:t>
      </w:r>
      <w:r>
        <w:rPr>
          <w:rFonts w:ascii="Arial" w:hAnsi="Arial" w:cs="Arial"/>
        </w:rPr>
        <w:t>.</w:t>
      </w:r>
    </w:p>
    <w:p w14:paraId="6FFA8D8F" w14:textId="778DAA90" w:rsidR="00F4525F" w:rsidRDefault="00F4525F" w:rsidP="00F4525F">
      <w:pPr>
        <w:pStyle w:val="ListParagraph"/>
        <w:numPr>
          <w:ilvl w:val="0"/>
          <w:numId w:val="23"/>
        </w:numPr>
        <w:rPr>
          <w:rFonts w:ascii="Arial" w:hAnsi="Arial" w:cs="Arial"/>
        </w:rPr>
      </w:pPr>
      <w:r w:rsidRPr="00F4525F">
        <w:rPr>
          <w:rFonts w:ascii="Arial" w:hAnsi="Arial" w:cs="Arial"/>
        </w:rPr>
        <w:t xml:space="preserve">Consideration of </w:t>
      </w:r>
      <w:r w:rsidR="006973BE" w:rsidRPr="00F4525F">
        <w:rPr>
          <w:rFonts w:ascii="Arial" w:hAnsi="Arial" w:cs="Arial"/>
        </w:rPr>
        <w:t>carers</w:t>
      </w:r>
      <w:r>
        <w:rPr>
          <w:rFonts w:ascii="Arial" w:hAnsi="Arial" w:cs="Arial"/>
        </w:rPr>
        <w:t>.</w:t>
      </w:r>
    </w:p>
    <w:p w14:paraId="5F555282" w14:textId="10A0BD2D" w:rsidR="00907546" w:rsidRPr="00703722" w:rsidRDefault="00F4525F" w:rsidP="00DD3A6B">
      <w:pPr>
        <w:pStyle w:val="ListParagraph"/>
        <w:numPr>
          <w:ilvl w:val="0"/>
          <w:numId w:val="23"/>
        </w:numPr>
        <w:rPr>
          <w:rFonts w:ascii="Arial" w:hAnsi="Arial" w:cs="Arial"/>
        </w:rPr>
      </w:pPr>
      <w:r w:rsidRPr="00F4525F">
        <w:rPr>
          <w:rFonts w:ascii="Arial" w:hAnsi="Arial" w:cs="Arial"/>
        </w:rPr>
        <w:t>Understanding the person.</w:t>
      </w:r>
    </w:p>
    <w:p w14:paraId="6BFD7F53" w14:textId="77777777" w:rsidR="00F4525F" w:rsidRDefault="009F1DCA" w:rsidP="00DD3A6B">
      <w:pPr>
        <w:rPr>
          <w:rFonts w:ascii="Arial" w:hAnsi="Arial" w:cs="Arial"/>
        </w:rPr>
      </w:pPr>
      <w:r>
        <w:rPr>
          <w:rFonts w:ascii="Arial" w:hAnsi="Arial" w:cs="Arial"/>
        </w:rPr>
        <w:t xml:space="preserve">The </w:t>
      </w:r>
      <w:r w:rsidR="00F4424B" w:rsidRPr="00C116B0">
        <w:rPr>
          <w:rFonts w:ascii="Arial" w:hAnsi="Arial" w:cs="Arial"/>
        </w:rPr>
        <w:t xml:space="preserve">ESSAB has reflected on </w:t>
      </w:r>
      <w:r>
        <w:rPr>
          <w:rFonts w:ascii="Arial" w:hAnsi="Arial" w:cs="Arial"/>
        </w:rPr>
        <w:t>the learning</w:t>
      </w:r>
      <w:r w:rsidR="00F4424B" w:rsidRPr="00C116B0">
        <w:rPr>
          <w:rFonts w:ascii="Arial" w:hAnsi="Arial" w:cs="Arial"/>
        </w:rPr>
        <w:t xml:space="preserve"> from this tragic case</w:t>
      </w:r>
      <w:r w:rsidR="004D400F" w:rsidRPr="00C116B0">
        <w:rPr>
          <w:rFonts w:ascii="Arial" w:hAnsi="Arial" w:cs="Arial"/>
        </w:rPr>
        <w:t xml:space="preserve">, and fully </w:t>
      </w:r>
      <w:r w:rsidR="00B5099D" w:rsidRPr="00C116B0">
        <w:rPr>
          <w:rFonts w:ascii="Arial" w:hAnsi="Arial" w:cs="Arial"/>
        </w:rPr>
        <w:t xml:space="preserve">accept the </w:t>
      </w:r>
      <w:r w:rsidR="00CB7EA9" w:rsidRPr="00C116B0">
        <w:rPr>
          <w:rFonts w:ascii="Arial" w:hAnsi="Arial" w:cs="Arial"/>
        </w:rPr>
        <w:t xml:space="preserve">overall </w:t>
      </w:r>
      <w:r w:rsidR="00B5099D" w:rsidRPr="00C116B0">
        <w:rPr>
          <w:rFonts w:ascii="Arial" w:hAnsi="Arial" w:cs="Arial"/>
        </w:rPr>
        <w:t>findings</w:t>
      </w:r>
      <w:r>
        <w:rPr>
          <w:rFonts w:ascii="Arial" w:hAnsi="Arial" w:cs="Arial"/>
        </w:rPr>
        <w:t xml:space="preserve"> and recommendations</w:t>
      </w:r>
      <w:r w:rsidR="004D400F" w:rsidRPr="00C116B0">
        <w:rPr>
          <w:rFonts w:ascii="Arial" w:hAnsi="Arial" w:cs="Arial"/>
        </w:rPr>
        <w:t xml:space="preserve">. We remain </w:t>
      </w:r>
      <w:r w:rsidR="00B5099D" w:rsidRPr="00C116B0">
        <w:rPr>
          <w:rFonts w:ascii="Arial" w:hAnsi="Arial" w:cs="Arial"/>
        </w:rPr>
        <w:t xml:space="preserve">committed to </w:t>
      </w:r>
      <w:r w:rsidR="006115D4" w:rsidRPr="00C116B0">
        <w:rPr>
          <w:rFonts w:ascii="Arial" w:hAnsi="Arial" w:cs="Arial"/>
        </w:rPr>
        <w:t xml:space="preserve">seeking assurance with regard to evidence- based </w:t>
      </w:r>
      <w:r w:rsidR="004D400F" w:rsidRPr="00C116B0">
        <w:rPr>
          <w:rFonts w:ascii="Arial" w:hAnsi="Arial" w:cs="Arial"/>
        </w:rPr>
        <w:t>improvement planning across all relevant organisations</w:t>
      </w:r>
      <w:r w:rsidR="006115D4" w:rsidRPr="00C116B0">
        <w:rPr>
          <w:rFonts w:ascii="Arial" w:hAnsi="Arial" w:cs="Arial"/>
        </w:rPr>
        <w:t xml:space="preserve"> involved, with </w:t>
      </w:r>
    </w:p>
    <w:p w14:paraId="68CCFDF2" w14:textId="77777777" w:rsidR="00F4525F" w:rsidRDefault="00F4525F" w:rsidP="00DD3A6B">
      <w:pPr>
        <w:rPr>
          <w:rFonts w:ascii="Arial" w:hAnsi="Arial" w:cs="Arial"/>
        </w:rPr>
      </w:pPr>
    </w:p>
    <w:p w14:paraId="2C18C89C" w14:textId="77777777" w:rsidR="00F4525F" w:rsidRDefault="00F4525F" w:rsidP="00DD3A6B">
      <w:pPr>
        <w:rPr>
          <w:rFonts w:ascii="Arial" w:hAnsi="Arial" w:cs="Arial"/>
        </w:rPr>
      </w:pPr>
    </w:p>
    <w:p w14:paraId="1B00AB5A" w14:textId="1B371B23" w:rsidR="00831965" w:rsidRPr="00C116B0" w:rsidRDefault="006115D4" w:rsidP="00DD3A6B">
      <w:pPr>
        <w:rPr>
          <w:rFonts w:ascii="Arial" w:hAnsi="Arial" w:cs="Arial"/>
        </w:rPr>
      </w:pPr>
      <w:r w:rsidRPr="00C116B0">
        <w:rPr>
          <w:rFonts w:ascii="Arial" w:hAnsi="Arial" w:cs="Arial"/>
        </w:rPr>
        <w:lastRenderedPageBreak/>
        <w:t>progress monitoring being managed by the SAR Subgroup, who are accountable to the East Sussex Safegu</w:t>
      </w:r>
      <w:r w:rsidR="00B24B83" w:rsidRPr="00C116B0">
        <w:rPr>
          <w:rFonts w:ascii="Arial" w:hAnsi="Arial" w:cs="Arial"/>
        </w:rPr>
        <w:t>a</w:t>
      </w:r>
      <w:r w:rsidRPr="00C116B0">
        <w:rPr>
          <w:rFonts w:ascii="Arial" w:hAnsi="Arial" w:cs="Arial"/>
        </w:rPr>
        <w:t>rding Adult Board</w:t>
      </w:r>
      <w:r w:rsidR="00B24B83" w:rsidRPr="00C116B0">
        <w:rPr>
          <w:rFonts w:ascii="Arial" w:hAnsi="Arial" w:cs="Arial"/>
        </w:rPr>
        <w:t>.</w:t>
      </w:r>
    </w:p>
    <w:p w14:paraId="1E6D91CC" w14:textId="4DD4D9AB" w:rsidR="00831965" w:rsidRDefault="00E666D3" w:rsidP="00FF22FC">
      <w:pPr>
        <w:rPr>
          <w:rFonts w:ascii="Arial" w:hAnsi="Arial" w:cs="Arial"/>
        </w:rPr>
      </w:pPr>
      <w:r w:rsidRPr="00C116B0">
        <w:rPr>
          <w:rFonts w:ascii="Arial" w:hAnsi="Arial" w:cs="Arial"/>
        </w:rPr>
        <w:t xml:space="preserve">There were a number of emerging issues and learning which came out of this review. </w:t>
      </w:r>
      <w:r w:rsidR="006115D4" w:rsidRPr="00C116B0">
        <w:rPr>
          <w:rFonts w:ascii="Arial" w:hAnsi="Arial" w:cs="Arial"/>
        </w:rPr>
        <w:t>The following information represents our formal</w:t>
      </w:r>
      <w:r w:rsidR="00B75F69" w:rsidRPr="00C116B0">
        <w:rPr>
          <w:rFonts w:ascii="Arial" w:hAnsi="Arial" w:cs="Arial"/>
        </w:rPr>
        <w:t xml:space="preserve"> response to </w:t>
      </w:r>
      <w:r w:rsidR="00B24B83" w:rsidRPr="00C116B0">
        <w:rPr>
          <w:rFonts w:ascii="Arial" w:hAnsi="Arial" w:cs="Arial"/>
        </w:rPr>
        <w:t xml:space="preserve">the </w:t>
      </w:r>
      <w:r w:rsidR="00B75F69" w:rsidRPr="00C116B0">
        <w:rPr>
          <w:rFonts w:ascii="Arial" w:hAnsi="Arial" w:cs="Arial"/>
        </w:rPr>
        <w:t>findings</w:t>
      </w:r>
      <w:r w:rsidR="006115D4" w:rsidRPr="00C116B0">
        <w:rPr>
          <w:rFonts w:ascii="Arial" w:hAnsi="Arial" w:cs="Arial"/>
        </w:rPr>
        <w:t>,</w:t>
      </w:r>
      <w:r w:rsidR="00B75F69" w:rsidRPr="00C116B0">
        <w:rPr>
          <w:rFonts w:ascii="Arial" w:hAnsi="Arial" w:cs="Arial"/>
        </w:rPr>
        <w:t xml:space="preserve"> and learning identified in the </w:t>
      </w:r>
      <w:r w:rsidR="006115D4" w:rsidRPr="00C116B0">
        <w:rPr>
          <w:rFonts w:ascii="Arial" w:hAnsi="Arial" w:cs="Arial"/>
        </w:rPr>
        <w:t>SAR.</w:t>
      </w:r>
      <w:r w:rsidR="00B5099D" w:rsidRPr="00C116B0">
        <w:rPr>
          <w:rFonts w:ascii="Arial" w:hAnsi="Arial" w:cs="Arial"/>
        </w:rPr>
        <w:t xml:space="preserve"> </w:t>
      </w:r>
      <w:bookmarkStart w:id="1" w:name="_Hlk45098034"/>
    </w:p>
    <w:bookmarkEnd w:id="1"/>
    <w:p w14:paraId="30BCD5A7" w14:textId="2439A3F8" w:rsidR="00FF22FC" w:rsidRPr="00F4525F" w:rsidRDefault="00F4525F" w:rsidP="00FF22FC">
      <w:pPr>
        <w:pStyle w:val="Heading1"/>
        <w:spacing w:after="240"/>
        <w:rPr>
          <w:rFonts w:ascii="Arial" w:eastAsiaTheme="minorHAnsi" w:hAnsi="Arial" w:cs="Arial"/>
          <w:b/>
          <w:bCs/>
          <w:color w:val="0070C0"/>
          <w:sz w:val="22"/>
          <w:szCs w:val="22"/>
        </w:rPr>
      </w:pPr>
      <w:r w:rsidRPr="00F4525F">
        <w:rPr>
          <w:rFonts w:ascii="Arial" w:eastAsiaTheme="minorHAnsi" w:hAnsi="Arial" w:cs="Arial"/>
          <w:b/>
          <w:bCs/>
          <w:color w:val="0070C0"/>
          <w:sz w:val="22"/>
          <w:szCs w:val="22"/>
        </w:rPr>
        <w:t>Self-</w:t>
      </w:r>
      <w:r w:rsidR="00510800">
        <w:rPr>
          <w:rFonts w:ascii="Arial" w:eastAsiaTheme="minorHAnsi" w:hAnsi="Arial" w:cs="Arial"/>
          <w:b/>
          <w:bCs/>
          <w:color w:val="0070C0"/>
          <w:sz w:val="22"/>
          <w:szCs w:val="22"/>
        </w:rPr>
        <w:t>n</w:t>
      </w:r>
      <w:r w:rsidRPr="00F4525F">
        <w:rPr>
          <w:rFonts w:ascii="Arial" w:eastAsiaTheme="minorHAnsi" w:hAnsi="Arial" w:cs="Arial"/>
          <w:b/>
          <w:bCs/>
          <w:color w:val="0070C0"/>
          <w:sz w:val="22"/>
          <w:szCs w:val="22"/>
        </w:rPr>
        <w:t xml:space="preserve">eglect and the harm caused by </w:t>
      </w:r>
      <w:proofErr w:type="gramStart"/>
      <w:r w:rsidRPr="00F4525F">
        <w:rPr>
          <w:rFonts w:ascii="Arial" w:eastAsiaTheme="minorHAnsi" w:hAnsi="Arial" w:cs="Arial"/>
          <w:b/>
          <w:bCs/>
          <w:color w:val="0070C0"/>
          <w:sz w:val="22"/>
          <w:szCs w:val="22"/>
        </w:rPr>
        <w:t>alcohol</w:t>
      </w:r>
      <w:proofErr w:type="gramEnd"/>
    </w:p>
    <w:p w14:paraId="78661402" w14:textId="68EAA034" w:rsidR="00F4525F" w:rsidRDefault="00F4525F" w:rsidP="00F4525F">
      <w:pPr>
        <w:rPr>
          <w:rFonts w:ascii="Arial" w:hAnsi="Arial" w:cs="Arial"/>
        </w:rPr>
      </w:pPr>
      <w:r w:rsidRPr="00F4525F">
        <w:rPr>
          <w:rFonts w:ascii="Arial" w:hAnsi="Arial" w:cs="Arial"/>
        </w:rPr>
        <w:t xml:space="preserve">Hannah was often reluctant and sometimes declined to work consistently with services that were offered. </w:t>
      </w:r>
      <w:r>
        <w:rPr>
          <w:rFonts w:ascii="Arial" w:hAnsi="Arial" w:cs="Arial"/>
        </w:rPr>
        <w:t>The extent</w:t>
      </w:r>
      <w:r w:rsidRPr="00F4525F">
        <w:rPr>
          <w:rFonts w:ascii="Arial" w:hAnsi="Arial" w:cs="Arial"/>
        </w:rPr>
        <w:t xml:space="preserve"> of her physical health conditions </w:t>
      </w:r>
      <w:r>
        <w:rPr>
          <w:rFonts w:ascii="Arial" w:hAnsi="Arial" w:cs="Arial"/>
        </w:rPr>
        <w:t>linked to her alcohol dependency were significant, but this</w:t>
      </w:r>
      <w:r w:rsidRPr="00F4525F">
        <w:rPr>
          <w:rFonts w:ascii="Arial" w:hAnsi="Arial" w:cs="Arial"/>
        </w:rPr>
        <w:t xml:space="preserve"> was not recognised as self-neglect and no action was taken</w:t>
      </w:r>
      <w:r w:rsidR="00ED28CF">
        <w:rPr>
          <w:rFonts w:ascii="Arial" w:hAnsi="Arial" w:cs="Arial"/>
        </w:rPr>
        <w:t>.</w:t>
      </w:r>
    </w:p>
    <w:p w14:paraId="39E90431" w14:textId="7D3A7B16" w:rsidR="00F4525F" w:rsidRPr="00ED28CF" w:rsidRDefault="00ED28CF" w:rsidP="00F4525F">
      <w:pPr>
        <w:rPr>
          <w:rFonts w:ascii="Arial" w:hAnsi="Arial" w:cs="Arial"/>
        </w:rPr>
      </w:pPr>
      <w:r>
        <w:rPr>
          <w:rFonts w:ascii="Arial" w:hAnsi="Arial" w:cs="Arial"/>
        </w:rPr>
        <w:t xml:space="preserve">The review also highlighted the </w:t>
      </w:r>
      <w:r w:rsidRPr="00ED28CF">
        <w:rPr>
          <w:rFonts w:ascii="Arial" w:hAnsi="Arial" w:cs="Arial"/>
        </w:rPr>
        <w:t>importan</w:t>
      </w:r>
      <w:r>
        <w:rPr>
          <w:rFonts w:ascii="Arial" w:hAnsi="Arial" w:cs="Arial"/>
        </w:rPr>
        <w:t>ce</w:t>
      </w:r>
      <w:r w:rsidRPr="00ED28CF">
        <w:rPr>
          <w:rFonts w:ascii="Arial" w:hAnsi="Arial" w:cs="Arial"/>
        </w:rPr>
        <w:t xml:space="preserve"> to explore both decisional and executive capacity in the context of Hannah’s case.</w:t>
      </w:r>
      <w:r w:rsidRPr="00ED28CF">
        <w:t xml:space="preserve"> </w:t>
      </w:r>
      <w:r w:rsidRPr="000800D9">
        <w:rPr>
          <w:rFonts w:ascii="Arial" w:hAnsi="Arial" w:cs="Arial"/>
        </w:rPr>
        <w:t>This c</w:t>
      </w:r>
      <w:r w:rsidRPr="00ED28CF">
        <w:rPr>
          <w:rFonts w:ascii="Arial" w:hAnsi="Arial" w:cs="Arial"/>
        </w:rPr>
        <w:t xml:space="preserve">ould have been a line of enquiry after the occasion when Hannah had fallen down the stairs </w:t>
      </w:r>
      <w:r>
        <w:rPr>
          <w:rFonts w:ascii="Arial" w:hAnsi="Arial" w:cs="Arial"/>
        </w:rPr>
        <w:t>and when family shared concerns about her cognitive functioning.</w:t>
      </w:r>
    </w:p>
    <w:p w14:paraId="400F934A" w14:textId="77777777" w:rsidR="00D2515F" w:rsidRDefault="00E472A2" w:rsidP="008F6070">
      <w:pPr>
        <w:rPr>
          <w:rFonts w:ascii="Arial" w:hAnsi="Arial" w:cs="Arial"/>
          <w:b/>
          <w:bCs/>
        </w:rPr>
      </w:pPr>
      <w:r w:rsidRPr="00D2515F">
        <w:rPr>
          <w:rFonts w:ascii="Arial" w:hAnsi="Arial" w:cs="Arial"/>
          <w:b/>
          <w:bCs/>
        </w:rPr>
        <w:t xml:space="preserve">The review </w:t>
      </w:r>
      <w:r w:rsidR="005649E1" w:rsidRPr="00D2515F">
        <w:rPr>
          <w:rFonts w:ascii="Arial" w:hAnsi="Arial" w:cs="Arial"/>
          <w:b/>
          <w:bCs/>
        </w:rPr>
        <w:t>recommended</w:t>
      </w:r>
      <w:r w:rsidR="007D751A" w:rsidRPr="00D2515F">
        <w:rPr>
          <w:rFonts w:ascii="Arial" w:hAnsi="Arial" w:cs="Arial"/>
          <w:b/>
          <w:bCs/>
        </w:rPr>
        <w:t xml:space="preserve"> </w:t>
      </w:r>
      <w:r w:rsidR="00D2515F">
        <w:rPr>
          <w:rFonts w:ascii="Arial" w:hAnsi="Arial" w:cs="Arial"/>
          <w:b/>
          <w:bCs/>
        </w:rPr>
        <w:t xml:space="preserve">that the ESSAB </w:t>
      </w:r>
      <w:r w:rsidR="00D2515F" w:rsidRPr="00D2515F">
        <w:rPr>
          <w:rFonts w:ascii="Arial" w:hAnsi="Arial" w:cs="Arial"/>
          <w:b/>
          <w:bCs/>
        </w:rPr>
        <w:t xml:space="preserve">seek assurance of the progress of </w:t>
      </w:r>
      <w:r w:rsidR="00D2515F">
        <w:rPr>
          <w:rFonts w:ascii="Arial" w:hAnsi="Arial" w:cs="Arial"/>
          <w:b/>
          <w:bCs/>
        </w:rPr>
        <w:t>the</w:t>
      </w:r>
      <w:r w:rsidR="00D2515F" w:rsidRPr="00D2515F">
        <w:rPr>
          <w:rFonts w:ascii="Arial" w:hAnsi="Arial" w:cs="Arial"/>
          <w:b/>
          <w:bCs/>
        </w:rPr>
        <w:t xml:space="preserve"> implementation </w:t>
      </w:r>
      <w:r w:rsidR="00D2515F">
        <w:rPr>
          <w:rFonts w:ascii="Arial" w:hAnsi="Arial" w:cs="Arial"/>
          <w:b/>
          <w:bCs/>
        </w:rPr>
        <w:t xml:space="preserve">of </w:t>
      </w:r>
      <w:hyperlink r:id="rId7" w:anchor=":~:text=This%20strategy%20states%20an%20ambition,reduce%20this%20chasm%20of%20inequality." w:history="1">
        <w:r w:rsidR="00D2515F" w:rsidRPr="00D2515F">
          <w:rPr>
            <w:rStyle w:val="Hyperlink"/>
            <w:rFonts w:ascii="Arial" w:hAnsi="Arial" w:cs="Arial"/>
            <w:b/>
            <w:bCs/>
          </w:rPr>
          <w:t>The East Sussex Alcohol Harm Reduction Strategy</w:t>
        </w:r>
      </w:hyperlink>
      <w:r w:rsidR="00D2515F">
        <w:rPr>
          <w:rFonts w:ascii="Arial" w:hAnsi="Arial" w:cs="Arial"/>
          <w:b/>
          <w:bCs/>
        </w:rPr>
        <w:t xml:space="preserve"> </w:t>
      </w:r>
      <w:r w:rsidR="00D2515F" w:rsidRPr="00D2515F">
        <w:rPr>
          <w:rFonts w:ascii="Arial" w:hAnsi="Arial" w:cs="Arial"/>
          <w:b/>
          <w:bCs/>
        </w:rPr>
        <w:t>with particular reference to Priority 3 (Making effective treatment and recovery accessible for all who need it).</w:t>
      </w:r>
      <w:r w:rsidR="00D2515F">
        <w:rPr>
          <w:rFonts w:ascii="Arial" w:hAnsi="Arial" w:cs="Arial"/>
          <w:b/>
          <w:bCs/>
        </w:rPr>
        <w:t xml:space="preserve"> </w:t>
      </w:r>
    </w:p>
    <w:p w14:paraId="6EF0178B" w14:textId="3344E367" w:rsidR="008F6070" w:rsidRDefault="00D2515F" w:rsidP="008F6070">
      <w:pPr>
        <w:rPr>
          <w:rFonts w:ascii="Arial" w:hAnsi="Arial" w:cs="Arial"/>
          <w:b/>
          <w:bCs/>
        </w:rPr>
      </w:pPr>
      <w:r>
        <w:rPr>
          <w:rFonts w:ascii="Arial" w:hAnsi="Arial" w:cs="Arial"/>
          <w:b/>
          <w:bCs/>
        </w:rPr>
        <w:t xml:space="preserve">The review also recommended </w:t>
      </w:r>
      <w:r w:rsidRPr="00D2515F">
        <w:rPr>
          <w:rFonts w:ascii="Arial" w:hAnsi="Arial" w:cs="Arial"/>
          <w:b/>
          <w:bCs/>
        </w:rPr>
        <w:t>seek</w:t>
      </w:r>
      <w:r>
        <w:rPr>
          <w:rFonts w:ascii="Arial" w:hAnsi="Arial" w:cs="Arial"/>
          <w:b/>
          <w:bCs/>
        </w:rPr>
        <w:t>ing</w:t>
      </w:r>
      <w:r w:rsidRPr="00D2515F">
        <w:rPr>
          <w:rFonts w:ascii="Arial" w:hAnsi="Arial" w:cs="Arial"/>
          <w:b/>
          <w:bCs/>
        </w:rPr>
        <w:t xml:space="preserve"> assurance from commissioners, providers, and partner agencies on arrangements for ensuring that staff have the necessary knowledge, experience, and skills to recognise and act upon self-neglect with a specific focus on alcohol </w:t>
      </w:r>
      <w:r w:rsidR="00A50F42" w:rsidRPr="00D2515F">
        <w:rPr>
          <w:rFonts w:ascii="Arial" w:hAnsi="Arial" w:cs="Arial"/>
          <w:b/>
          <w:bCs/>
        </w:rPr>
        <w:t>dependency.</w:t>
      </w:r>
    </w:p>
    <w:p w14:paraId="200A1E9A" w14:textId="69B996CC" w:rsidR="00ED28CF" w:rsidRPr="00F4525F" w:rsidRDefault="00ED28CF" w:rsidP="008F6070">
      <w:pPr>
        <w:rPr>
          <w:rFonts w:ascii="Arial" w:hAnsi="Arial" w:cs="Arial"/>
          <w:b/>
          <w:bCs/>
          <w:highlight w:val="yellow"/>
        </w:rPr>
      </w:pPr>
      <w:r>
        <w:rPr>
          <w:rFonts w:ascii="Arial" w:hAnsi="Arial" w:cs="Arial"/>
          <w:b/>
          <w:bCs/>
        </w:rPr>
        <w:t>A further recommendation included a</w:t>
      </w:r>
      <w:r w:rsidRPr="00ED28CF">
        <w:rPr>
          <w:rFonts w:ascii="Arial" w:hAnsi="Arial" w:cs="Arial"/>
          <w:b/>
          <w:bCs/>
        </w:rPr>
        <w:t xml:space="preserve"> review </w:t>
      </w:r>
      <w:r>
        <w:rPr>
          <w:rFonts w:ascii="Arial" w:hAnsi="Arial" w:cs="Arial"/>
          <w:b/>
          <w:bCs/>
        </w:rPr>
        <w:t>of the ESSAB</w:t>
      </w:r>
      <w:r w:rsidRPr="00ED28CF">
        <w:rPr>
          <w:rFonts w:ascii="Arial" w:hAnsi="Arial" w:cs="Arial"/>
          <w:b/>
          <w:bCs/>
        </w:rPr>
        <w:t xml:space="preserve"> Mental Capacity Multi Agency Policy and Procedures (2019) and consider formalising its current tools into a multi-agency MCA competency framework approach</w:t>
      </w:r>
      <w:r>
        <w:rPr>
          <w:rFonts w:ascii="Arial" w:hAnsi="Arial" w:cs="Arial"/>
          <w:b/>
          <w:bCs/>
        </w:rPr>
        <w:t xml:space="preserve"> to support </w:t>
      </w:r>
      <w:r w:rsidRPr="00ED28CF">
        <w:rPr>
          <w:rFonts w:ascii="Arial" w:hAnsi="Arial" w:cs="Arial"/>
          <w:b/>
          <w:bCs/>
        </w:rPr>
        <w:t>facilitat</w:t>
      </w:r>
      <w:r>
        <w:rPr>
          <w:rFonts w:ascii="Arial" w:hAnsi="Arial" w:cs="Arial"/>
          <w:b/>
          <w:bCs/>
        </w:rPr>
        <w:t xml:space="preserve">ing and </w:t>
      </w:r>
      <w:r w:rsidRPr="00ED28CF">
        <w:rPr>
          <w:rFonts w:ascii="Arial" w:hAnsi="Arial" w:cs="Arial"/>
          <w:b/>
          <w:bCs/>
        </w:rPr>
        <w:t>standardi</w:t>
      </w:r>
      <w:r>
        <w:rPr>
          <w:rFonts w:ascii="Arial" w:hAnsi="Arial" w:cs="Arial"/>
          <w:b/>
          <w:bCs/>
        </w:rPr>
        <w:t>sing</w:t>
      </w:r>
      <w:r w:rsidRPr="00ED28CF">
        <w:rPr>
          <w:rFonts w:ascii="Arial" w:hAnsi="Arial" w:cs="Arial"/>
          <w:b/>
          <w:bCs/>
        </w:rPr>
        <w:t xml:space="preserve"> practice and training</w:t>
      </w:r>
      <w:r>
        <w:rPr>
          <w:rFonts w:ascii="Arial" w:hAnsi="Arial" w:cs="Arial"/>
          <w:b/>
          <w:bCs/>
        </w:rPr>
        <w:t>.</w:t>
      </w:r>
    </w:p>
    <w:p w14:paraId="26CBE3C8" w14:textId="77777777" w:rsidR="00703722" w:rsidRDefault="00E472A2" w:rsidP="00E472A2">
      <w:pPr>
        <w:rPr>
          <w:rFonts w:ascii="Arial" w:hAnsi="Arial" w:cs="Arial"/>
        </w:rPr>
      </w:pPr>
      <w:r w:rsidRPr="00D2515F">
        <w:rPr>
          <w:rFonts w:ascii="Arial" w:hAnsi="Arial" w:cs="Arial"/>
          <w:b/>
          <w:bCs/>
        </w:rPr>
        <w:t>Board response:</w:t>
      </w:r>
      <w:r w:rsidR="005A7B55" w:rsidRPr="00C116B0">
        <w:rPr>
          <w:rFonts w:ascii="Arial" w:hAnsi="Arial" w:cs="Arial"/>
          <w:b/>
          <w:bCs/>
        </w:rPr>
        <w:t xml:space="preserve"> </w:t>
      </w:r>
      <w:r w:rsidR="00D2515F">
        <w:rPr>
          <w:rFonts w:ascii="Arial" w:hAnsi="Arial" w:cs="Arial"/>
          <w:b/>
          <w:bCs/>
        </w:rPr>
        <w:t xml:space="preserve"> </w:t>
      </w:r>
      <w:r w:rsidR="00D2515F" w:rsidRPr="00D2515F">
        <w:rPr>
          <w:rFonts w:ascii="Arial" w:hAnsi="Arial" w:cs="Arial"/>
        </w:rPr>
        <w:t>The ESSAB</w:t>
      </w:r>
      <w:r w:rsidR="00D2515F">
        <w:rPr>
          <w:rFonts w:ascii="Arial" w:hAnsi="Arial" w:cs="Arial"/>
        </w:rPr>
        <w:t xml:space="preserve"> has invited the Director of Public Health to a Board meeting to provide assurance in respect of th</w:t>
      </w:r>
      <w:r w:rsidR="00703722">
        <w:rPr>
          <w:rFonts w:ascii="Arial" w:hAnsi="Arial" w:cs="Arial"/>
        </w:rPr>
        <w:t>e first</w:t>
      </w:r>
      <w:r w:rsidR="00D2515F">
        <w:rPr>
          <w:rFonts w:ascii="Arial" w:hAnsi="Arial" w:cs="Arial"/>
        </w:rPr>
        <w:t xml:space="preserve"> recommendation. </w:t>
      </w:r>
    </w:p>
    <w:p w14:paraId="37F678D5" w14:textId="52747AAA" w:rsidR="005559D1" w:rsidRDefault="00D2515F" w:rsidP="00E472A2">
      <w:pPr>
        <w:rPr>
          <w:rFonts w:ascii="Arial" w:hAnsi="Arial" w:cs="Arial"/>
        </w:rPr>
      </w:pPr>
      <w:r>
        <w:rPr>
          <w:rFonts w:ascii="Arial" w:hAnsi="Arial" w:cs="Arial"/>
        </w:rPr>
        <w:t xml:space="preserve">As part of the bi-annual ESSAB </w:t>
      </w:r>
      <w:r w:rsidR="00703722">
        <w:rPr>
          <w:rFonts w:ascii="Arial" w:hAnsi="Arial" w:cs="Arial"/>
        </w:rPr>
        <w:t xml:space="preserve">safeguarding </w:t>
      </w:r>
      <w:r>
        <w:rPr>
          <w:rFonts w:ascii="Arial" w:hAnsi="Arial" w:cs="Arial"/>
        </w:rPr>
        <w:t xml:space="preserve">self-assessment audit </w:t>
      </w:r>
      <w:r w:rsidR="006077F9">
        <w:rPr>
          <w:rFonts w:ascii="Arial" w:hAnsi="Arial" w:cs="Arial"/>
        </w:rPr>
        <w:t xml:space="preserve">2023 </w:t>
      </w:r>
      <w:r>
        <w:rPr>
          <w:rFonts w:ascii="Arial" w:hAnsi="Arial" w:cs="Arial"/>
        </w:rPr>
        <w:t xml:space="preserve">we will be </w:t>
      </w:r>
      <w:r w:rsidR="00703722">
        <w:rPr>
          <w:rFonts w:ascii="Arial" w:hAnsi="Arial" w:cs="Arial"/>
        </w:rPr>
        <w:t>requesting</w:t>
      </w:r>
      <w:r>
        <w:rPr>
          <w:rFonts w:ascii="Arial" w:hAnsi="Arial" w:cs="Arial"/>
        </w:rPr>
        <w:t xml:space="preserve"> evidence </w:t>
      </w:r>
      <w:r w:rsidR="00703722">
        <w:rPr>
          <w:rFonts w:ascii="Arial" w:hAnsi="Arial" w:cs="Arial"/>
        </w:rPr>
        <w:t>from SAB partner agencies on how they</w:t>
      </w:r>
      <w:r w:rsidRPr="00D2515F">
        <w:rPr>
          <w:rFonts w:ascii="Arial" w:hAnsi="Arial" w:cs="Arial"/>
        </w:rPr>
        <w:t xml:space="preserve"> ensure </w:t>
      </w:r>
      <w:r>
        <w:rPr>
          <w:rFonts w:ascii="Arial" w:hAnsi="Arial" w:cs="Arial"/>
        </w:rPr>
        <w:t xml:space="preserve">their </w:t>
      </w:r>
      <w:r w:rsidRPr="00D2515F">
        <w:rPr>
          <w:rFonts w:ascii="Arial" w:hAnsi="Arial" w:cs="Arial"/>
        </w:rPr>
        <w:t xml:space="preserve">staff have the knowledge, experience, and skills to recognise and respond to self-neglect and, </w:t>
      </w:r>
      <w:r>
        <w:rPr>
          <w:rFonts w:ascii="Arial" w:hAnsi="Arial" w:cs="Arial"/>
        </w:rPr>
        <w:t>whether</w:t>
      </w:r>
      <w:r w:rsidRPr="00D2515F">
        <w:rPr>
          <w:rFonts w:ascii="Arial" w:hAnsi="Arial" w:cs="Arial"/>
        </w:rPr>
        <w:t xml:space="preserve"> substance misuse included within any self-neglect training and awareness</w:t>
      </w:r>
      <w:r>
        <w:rPr>
          <w:rFonts w:ascii="Arial" w:hAnsi="Arial" w:cs="Arial"/>
        </w:rPr>
        <w:t xml:space="preserve"> in order to gain assurance.</w:t>
      </w:r>
    </w:p>
    <w:p w14:paraId="13B8F3B6" w14:textId="17098AF9" w:rsidR="006077F9" w:rsidRDefault="006077F9" w:rsidP="006077F9">
      <w:pPr>
        <w:rPr>
          <w:rFonts w:ascii="Arial" w:hAnsi="Arial" w:cs="Arial"/>
        </w:rPr>
      </w:pPr>
      <w:r>
        <w:rPr>
          <w:rFonts w:ascii="Arial" w:hAnsi="Arial" w:cs="Arial"/>
        </w:rPr>
        <w:t xml:space="preserve">We are assured that The Alcohol Harm Reduction Strategy </w:t>
      </w:r>
      <w:r w:rsidRPr="006077F9">
        <w:rPr>
          <w:rFonts w:ascii="Arial" w:hAnsi="Arial" w:cs="Arial"/>
        </w:rPr>
        <w:t>include</w:t>
      </w:r>
      <w:r>
        <w:rPr>
          <w:rFonts w:ascii="Arial" w:hAnsi="Arial" w:cs="Arial"/>
        </w:rPr>
        <w:t>s</w:t>
      </w:r>
      <w:r w:rsidRPr="006077F9">
        <w:rPr>
          <w:rFonts w:ascii="Arial" w:hAnsi="Arial" w:cs="Arial"/>
        </w:rPr>
        <w:t xml:space="preserve"> having Alcohol Care Teams (ACTs) embedded in Conquest hospital in Hastings and Eastbourne District General. ACTs provide high quality and appropriate care and liaise with</w:t>
      </w:r>
      <w:r w:rsidR="00CE2E00">
        <w:rPr>
          <w:rFonts w:ascii="Arial" w:hAnsi="Arial" w:cs="Arial"/>
        </w:rPr>
        <w:t xml:space="preserve"> the East Sussex Treatment and Recovery Service (</w:t>
      </w:r>
      <w:r w:rsidRPr="006077F9">
        <w:rPr>
          <w:rFonts w:ascii="Arial" w:hAnsi="Arial" w:cs="Arial"/>
        </w:rPr>
        <w:t>STAR</w:t>
      </w:r>
      <w:r w:rsidR="00CE2E00">
        <w:rPr>
          <w:rFonts w:ascii="Arial" w:hAnsi="Arial" w:cs="Arial"/>
        </w:rPr>
        <w:t>)</w:t>
      </w:r>
      <w:r w:rsidRPr="006077F9">
        <w:rPr>
          <w:rFonts w:ascii="Arial" w:hAnsi="Arial" w:cs="Arial"/>
        </w:rPr>
        <w:t xml:space="preserve"> and others, including One You East Sussex (OYES) and recovery support providers, to ensure continued alcohol treatment and recovery, where necessary, following discharge from hospital</w:t>
      </w:r>
      <w:r>
        <w:rPr>
          <w:rFonts w:ascii="Arial" w:hAnsi="Arial" w:cs="Arial"/>
        </w:rPr>
        <w:t>. We have also been informed that STAR</w:t>
      </w:r>
      <w:r w:rsidRPr="006077F9">
        <w:rPr>
          <w:rFonts w:ascii="Arial" w:hAnsi="Arial" w:cs="Arial"/>
        </w:rPr>
        <w:t xml:space="preserve"> workers have now been relocated in non-stigmatised settings such as GP services to allow for more flexibility in the way the service is delivered</w:t>
      </w:r>
      <w:r>
        <w:rPr>
          <w:rFonts w:ascii="Arial" w:hAnsi="Arial" w:cs="Arial"/>
        </w:rPr>
        <w:t>.</w:t>
      </w:r>
    </w:p>
    <w:p w14:paraId="6957D4C7" w14:textId="2297DBD0" w:rsidR="000800D9" w:rsidRPr="00D2515F" w:rsidRDefault="000800D9" w:rsidP="006077F9">
      <w:pPr>
        <w:rPr>
          <w:rFonts w:ascii="Arial" w:hAnsi="Arial" w:cs="Arial"/>
        </w:rPr>
      </w:pPr>
      <w:r>
        <w:rPr>
          <w:rFonts w:ascii="Arial" w:hAnsi="Arial" w:cs="Arial"/>
        </w:rPr>
        <w:lastRenderedPageBreak/>
        <w:t xml:space="preserve">Reviewing the Mental Capacity Multi-Agency policy and procedures will help us identify any areas for further development. There is </w:t>
      </w:r>
      <w:r w:rsidR="00703722">
        <w:rPr>
          <w:rFonts w:ascii="Arial" w:hAnsi="Arial" w:cs="Arial"/>
        </w:rPr>
        <w:t xml:space="preserve">already </w:t>
      </w:r>
      <w:r>
        <w:rPr>
          <w:rFonts w:ascii="Arial" w:hAnsi="Arial" w:cs="Arial"/>
        </w:rPr>
        <w:t xml:space="preserve">significant Mental Capacity Act (MCA) training currently available to statutory agencies and providers in East Sussex. </w:t>
      </w:r>
    </w:p>
    <w:p w14:paraId="65CA936B" w14:textId="4A6F180A" w:rsidR="008F6070" w:rsidRPr="006077F9" w:rsidRDefault="006077F9" w:rsidP="00FF22FC">
      <w:pPr>
        <w:pStyle w:val="Heading1"/>
        <w:spacing w:after="240"/>
        <w:rPr>
          <w:rFonts w:ascii="Arial" w:eastAsiaTheme="minorHAnsi" w:hAnsi="Arial" w:cs="Arial"/>
          <w:b/>
          <w:bCs/>
          <w:color w:val="0070C0"/>
          <w:sz w:val="22"/>
          <w:szCs w:val="22"/>
        </w:rPr>
      </w:pPr>
      <w:r w:rsidRPr="006077F9">
        <w:rPr>
          <w:rFonts w:ascii="Arial" w:eastAsiaTheme="minorHAnsi" w:hAnsi="Arial" w:cs="Arial"/>
          <w:b/>
          <w:bCs/>
          <w:color w:val="0070C0"/>
          <w:sz w:val="22"/>
          <w:szCs w:val="22"/>
        </w:rPr>
        <w:t>Multi agency approaches</w:t>
      </w:r>
      <w:r w:rsidR="006973BE">
        <w:rPr>
          <w:rFonts w:ascii="Arial" w:eastAsiaTheme="minorHAnsi" w:hAnsi="Arial" w:cs="Arial"/>
          <w:b/>
          <w:bCs/>
          <w:color w:val="0070C0"/>
          <w:sz w:val="22"/>
          <w:szCs w:val="22"/>
        </w:rPr>
        <w:t xml:space="preserve"> to manage </w:t>
      </w:r>
      <w:r w:rsidR="00364800">
        <w:rPr>
          <w:rFonts w:ascii="Arial" w:eastAsiaTheme="minorHAnsi" w:hAnsi="Arial" w:cs="Arial"/>
          <w:b/>
          <w:bCs/>
          <w:color w:val="0070C0"/>
          <w:sz w:val="22"/>
          <w:szCs w:val="22"/>
        </w:rPr>
        <w:t>risk.</w:t>
      </w:r>
    </w:p>
    <w:p w14:paraId="13C191E3" w14:textId="040669BD" w:rsidR="000800D9" w:rsidRDefault="006077F9" w:rsidP="006077F9">
      <w:r w:rsidRPr="006077F9">
        <w:rPr>
          <w:rFonts w:ascii="Arial" w:hAnsi="Arial" w:cs="Arial"/>
        </w:rPr>
        <w:t xml:space="preserve">The review highlighted that there were periods of time from </w:t>
      </w:r>
      <w:r>
        <w:rPr>
          <w:rFonts w:ascii="Arial" w:hAnsi="Arial" w:cs="Arial"/>
        </w:rPr>
        <w:t xml:space="preserve">Hannah’s </w:t>
      </w:r>
      <w:r w:rsidRPr="006077F9">
        <w:rPr>
          <w:rFonts w:ascii="Arial" w:hAnsi="Arial" w:cs="Arial"/>
        </w:rPr>
        <w:t xml:space="preserve">admission to hospital to discharge </w:t>
      </w:r>
      <w:r>
        <w:rPr>
          <w:rFonts w:ascii="Arial" w:hAnsi="Arial" w:cs="Arial"/>
        </w:rPr>
        <w:t>when there were</w:t>
      </w:r>
      <w:r w:rsidRPr="006077F9">
        <w:rPr>
          <w:rFonts w:ascii="Arial" w:hAnsi="Arial" w:cs="Arial"/>
        </w:rPr>
        <w:t xml:space="preserve"> opportunities to facilitate a multiagency meeting under the self-neglect procedures to consider what support could be provided. The review f</w:t>
      </w:r>
      <w:r>
        <w:rPr>
          <w:rFonts w:ascii="Arial" w:hAnsi="Arial" w:cs="Arial"/>
        </w:rPr>
        <w:t>ound</w:t>
      </w:r>
      <w:r w:rsidRPr="006077F9">
        <w:rPr>
          <w:rFonts w:ascii="Arial" w:hAnsi="Arial" w:cs="Arial"/>
        </w:rPr>
        <w:t xml:space="preserve"> that there were three elements that may have strengthened these episodes</w:t>
      </w:r>
      <w:r>
        <w:rPr>
          <w:rFonts w:ascii="Arial" w:hAnsi="Arial" w:cs="Arial"/>
        </w:rPr>
        <w:t xml:space="preserve"> which</w:t>
      </w:r>
      <w:r w:rsidRPr="006077F9">
        <w:rPr>
          <w:rFonts w:ascii="Arial" w:hAnsi="Arial" w:cs="Arial"/>
        </w:rPr>
        <w:t xml:space="preserve"> could also have been applied in the community</w:t>
      </w:r>
      <w:r>
        <w:t>:</w:t>
      </w:r>
    </w:p>
    <w:p w14:paraId="1F7E02B9" w14:textId="7FE91A56" w:rsidR="006077F9" w:rsidRPr="006077F9" w:rsidRDefault="006077F9" w:rsidP="006077F9">
      <w:pPr>
        <w:pStyle w:val="ListParagraph"/>
        <w:numPr>
          <w:ilvl w:val="0"/>
          <w:numId w:val="25"/>
        </w:numPr>
        <w:rPr>
          <w:rFonts w:ascii="Arial" w:hAnsi="Arial" w:cs="Arial"/>
        </w:rPr>
      </w:pPr>
      <w:r w:rsidRPr="006077F9">
        <w:rPr>
          <w:rFonts w:ascii="Arial" w:hAnsi="Arial" w:cs="Arial"/>
        </w:rPr>
        <w:t>Recognition of self-neglect and consideration of the procedure (which may have concluded on a referral to request a safeguarding enquiry)</w:t>
      </w:r>
    </w:p>
    <w:p w14:paraId="403B3E49" w14:textId="3A759669" w:rsidR="006077F9" w:rsidRPr="006077F9" w:rsidRDefault="006077F9" w:rsidP="006077F9">
      <w:pPr>
        <w:pStyle w:val="ListParagraph"/>
        <w:numPr>
          <w:ilvl w:val="0"/>
          <w:numId w:val="25"/>
        </w:numPr>
        <w:rPr>
          <w:rFonts w:ascii="Arial" w:hAnsi="Arial" w:cs="Arial"/>
        </w:rPr>
      </w:pPr>
      <w:r w:rsidRPr="006077F9">
        <w:rPr>
          <w:rFonts w:ascii="Arial" w:hAnsi="Arial" w:cs="Arial"/>
        </w:rPr>
        <w:t xml:space="preserve">Facilitation of a multi-agency meeting or discussion </w:t>
      </w:r>
    </w:p>
    <w:p w14:paraId="1E401AB5" w14:textId="0B6132A2" w:rsidR="006077F9" w:rsidRPr="006077F9" w:rsidRDefault="006077F9" w:rsidP="006077F9">
      <w:pPr>
        <w:pStyle w:val="ListParagraph"/>
        <w:numPr>
          <w:ilvl w:val="0"/>
          <w:numId w:val="25"/>
        </w:numPr>
        <w:rPr>
          <w:rFonts w:ascii="Arial" w:hAnsi="Arial" w:cs="Arial"/>
        </w:rPr>
      </w:pPr>
      <w:r w:rsidRPr="006077F9">
        <w:rPr>
          <w:rFonts w:ascii="Arial" w:hAnsi="Arial" w:cs="Arial"/>
        </w:rPr>
        <w:t xml:space="preserve">Stronger connection with and/or in- reach/ hospital alcohol services to support the discharge and help to maintain </w:t>
      </w:r>
      <w:r w:rsidR="00A50F42" w:rsidRPr="006077F9">
        <w:rPr>
          <w:rFonts w:ascii="Arial" w:hAnsi="Arial" w:cs="Arial"/>
        </w:rPr>
        <w:t>abstinence.</w:t>
      </w:r>
    </w:p>
    <w:p w14:paraId="6EB37C95" w14:textId="795E3E3B" w:rsidR="00F8285A" w:rsidRDefault="00F8285A" w:rsidP="00E472A2">
      <w:pPr>
        <w:rPr>
          <w:rFonts w:ascii="Arial" w:hAnsi="Arial" w:cs="Arial"/>
          <w:b/>
          <w:bCs/>
        </w:rPr>
      </w:pPr>
      <w:r w:rsidRPr="00F8285A">
        <w:rPr>
          <w:rFonts w:ascii="Arial" w:hAnsi="Arial" w:cs="Arial"/>
          <w:b/>
          <w:bCs/>
        </w:rPr>
        <w:t>The review recommended</w:t>
      </w:r>
      <w:r>
        <w:rPr>
          <w:rFonts w:ascii="Arial" w:hAnsi="Arial" w:cs="Arial"/>
          <w:b/>
          <w:bCs/>
        </w:rPr>
        <w:t xml:space="preserve"> </w:t>
      </w:r>
      <w:r w:rsidR="006077F9">
        <w:rPr>
          <w:rFonts w:ascii="Arial" w:hAnsi="Arial" w:cs="Arial"/>
          <w:b/>
          <w:bCs/>
        </w:rPr>
        <w:t xml:space="preserve">that the ESSAB </w:t>
      </w:r>
      <w:r w:rsidR="006077F9" w:rsidRPr="006077F9">
        <w:rPr>
          <w:rFonts w:ascii="Arial" w:hAnsi="Arial" w:cs="Arial"/>
          <w:b/>
          <w:bCs/>
        </w:rPr>
        <w:t xml:space="preserve">review </w:t>
      </w:r>
      <w:r w:rsidR="006077F9">
        <w:rPr>
          <w:rFonts w:ascii="Arial" w:hAnsi="Arial" w:cs="Arial"/>
          <w:b/>
          <w:bCs/>
        </w:rPr>
        <w:t xml:space="preserve">the </w:t>
      </w:r>
      <w:r w:rsidR="006077F9" w:rsidRPr="006077F9">
        <w:rPr>
          <w:rFonts w:ascii="Arial" w:hAnsi="Arial" w:cs="Arial"/>
          <w:b/>
          <w:bCs/>
        </w:rPr>
        <w:t>effectiveness of the approaches and guidance available relating to multi-agency working within the workforce</w:t>
      </w:r>
      <w:r w:rsidR="006077F9">
        <w:rPr>
          <w:rFonts w:ascii="Arial" w:hAnsi="Arial" w:cs="Arial"/>
          <w:b/>
          <w:bCs/>
        </w:rPr>
        <w:t>.</w:t>
      </w:r>
    </w:p>
    <w:p w14:paraId="2413BED1" w14:textId="4BFE627F" w:rsidR="006077F9" w:rsidRPr="006077F9" w:rsidRDefault="00990780" w:rsidP="006077F9">
      <w:pPr>
        <w:pStyle w:val="NoSpacing"/>
        <w:rPr>
          <w:rFonts w:ascii="Arial" w:eastAsia="Calibri" w:hAnsi="Arial" w:cs="Arial"/>
        </w:rPr>
      </w:pPr>
      <w:r w:rsidRPr="00C116B0">
        <w:rPr>
          <w:rFonts w:ascii="Arial" w:hAnsi="Arial" w:cs="Arial"/>
          <w:b/>
          <w:bCs/>
        </w:rPr>
        <w:t>Board response:</w:t>
      </w:r>
      <w:r w:rsidR="00C962CE">
        <w:rPr>
          <w:rFonts w:ascii="Arial" w:hAnsi="Arial" w:cs="Arial"/>
          <w:b/>
          <w:bCs/>
        </w:rPr>
        <w:t xml:space="preserve"> </w:t>
      </w:r>
      <w:r w:rsidR="006077F9" w:rsidRPr="006077F9">
        <w:rPr>
          <w:rFonts w:ascii="Arial" w:hAnsi="Arial" w:cs="Arial"/>
        </w:rPr>
        <w:t>The ESSAB published</w:t>
      </w:r>
      <w:r w:rsidR="006077F9">
        <w:rPr>
          <w:rFonts w:ascii="Arial" w:hAnsi="Arial" w:cs="Arial"/>
          <w:b/>
          <w:bCs/>
        </w:rPr>
        <w:t xml:space="preserve"> </w:t>
      </w:r>
      <w:hyperlink r:id="rId8" w:history="1">
        <w:r w:rsidR="006077F9" w:rsidRPr="006077F9">
          <w:rPr>
            <w:rFonts w:ascii="Arial" w:eastAsia="Calibri" w:hAnsi="Arial" w:cs="Arial"/>
            <w:color w:val="0563C1" w:themeColor="hyperlink"/>
            <w:u w:val="single"/>
          </w:rPr>
          <w:t>The Importance of Multi-Agency Meetings Learning Briefing</w:t>
        </w:r>
      </w:hyperlink>
      <w:r w:rsidR="006077F9" w:rsidRPr="006077F9">
        <w:rPr>
          <w:rFonts w:ascii="Arial" w:eastAsia="Calibri" w:hAnsi="Arial" w:cs="Arial"/>
        </w:rPr>
        <w:t xml:space="preserve"> </w:t>
      </w:r>
      <w:r w:rsidR="006077F9">
        <w:rPr>
          <w:rFonts w:ascii="Arial" w:eastAsia="Calibri" w:hAnsi="Arial" w:cs="Arial"/>
        </w:rPr>
        <w:t>in</w:t>
      </w:r>
      <w:r w:rsidR="006077F9" w:rsidRPr="006077F9">
        <w:rPr>
          <w:rFonts w:ascii="Arial" w:eastAsia="Calibri" w:hAnsi="Arial" w:cs="Arial"/>
        </w:rPr>
        <w:t xml:space="preserve"> March 2023</w:t>
      </w:r>
      <w:r w:rsidR="006077F9">
        <w:rPr>
          <w:rFonts w:ascii="Arial" w:eastAsia="Calibri" w:hAnsi="Arial" w:cs="Arial"/>
        </w:rPr>
        <w:t xml:space="preserve"> in recognition of the value multi-agency working </w:t>
      </w:r>
      <w:r w:rsidR="00703722">
        <w:rPr>
          <w:rFonts w:ascii="Arial" w:eastAsia="Calibri" w:hAnsi="Arial" w:cs="Arial"/>
        </w:rPr>
        <w:t>provides in relation to</w:t>
      </w:r>
      <w:r w:rsidR="00DF29EC">
        <w:rPr>
          <w:rFonts w:ascii="Arial" w:eastAsia="Calibri" w:hAnsi="Arial" w:cs="Arial"/>
        </w:rPr>
        <w:t xml:space="preserve"> </w:t>
      </w:r>
      <w:r w:rsidR="006077F9">
        <w:rPr>
          <w:rFonts w:ascii="Arial" w:eastAsia="Calibri" w:hAnsi="Arial" w:cs="Arial"/>
        </w:rPr>
        <w:t>safeguarding adults.</w:t>
      </w:r>
      <w:r w:rsidR="00DF29EC">
        <w:rPr>
          <w:rFonts w:ascii="Arial" w:eastAsia="Calibri" w:hAnsi="Arial" w:cs="Arial"/>
        </w:rPr>
        <w:t xml:space="preserve"> </w:t>
      </w:r>
    </w:p>
    <w:p w14:paraId="6B03D125" w14:textId="7AC78AE6" w:rsidR="00DF29EC" w:rsidRDefault="00DF29EC" w:rsidP="00757994">
      <w:pPr>
        <w:rPr>
          <w:rFonts w:ascii="Arial" w:hAnsi="Arial" w:cs="Arial"/>
        </w:rPr>
      </w:pPr>
      <w:r>
        <w:rPr>
          <w:rFonts w:ascii="Arial" w:hAnsi="Arial" w:cs="Arial"/>
        </w:rPr>
        <w:t xml:space="preserve">As part of the bi-annual </w:t>
      </w:r>
      <w:r w:rsidR="00703722">
        <w:rPr>
          <w:rFonts w:ascii="Arial" w:hAnsi="Arial" w:cs="Arial"/>
        </w:rPr>
        <w:t>ESSAB safeguarding</w:t>
      </w:r>
      <w:r>
        <w:rPr>
          <w:rFonts w:ascii="Arial" w:hAnsi="Arial" w:cs="Arial"/>
        </w:rPr>
        <w:t xml:space="preserve"> self-assessment audit 2023 we will be requesting assurance from agencies in relation to</w:t>
      </w:r>
      <w:r w:rsidRPr="00DF29EC">
        <w:t xml:space="preserve"> </w:t>
      </w:r>
      <w:r>
        <w:rPr>
          <w:rFonts w:ascii="Arial" w:hAnsi="Arial" w:cs="Arial"/>
        </w:rPr>
        <w:t>:</w:t>
      </w:r>
    </w:p>
    <w:p w14:paraId="0D636230" w14:textId="658AE219" w:rsidR="00E23174" w:rsidRDefault="00DF29EC" w:rsidP="00DF29EC">
      <w:pPr>
        <w:pStyle w:val="ListParagraph"/>
        <w:numPr>
          <w:ilvl w:val="0"/>
          <w:numId w:val="26"/>
        </w:numPr>
        <w:rPr>
          <w:rFonts w:ascii="Arial" w:hAnsi="Arial" w:cs="Arial"/>
        </w:rPr>
      </w:pPr>
      <w:r w:rsidRPr="00DF29EC">
        <w:rPr>
          <w:rFonts w:ascii="Arial" w:hAnsi="Arial" w:cs="Arial"/>
        </w:rPr>
        <w:t xml:space="preserve">How </w:t>
      </w:r>
      <w:r w:rsidR="00703722">
        <w:rPr>
          <w:rFonts w:ascii="Arial" w:hAnsi="Arial" w:cs="Arial"/>
        </w:rPr>
        <w:t>they</w:t>
      </w:r>
      <w:r w:rsidRPr="00DF29EC">
        <w:rPr>
          <w:rFonts w:ascii="Arial" w:hAnsi="Arial" w:cs="Arial"/>
        </w:rPr>
        <w:t xml:space="preserve"> ensure they are part of an effective and coordinated multi-agency response to safeguarding</w:t>
      </w:r>
    </w:p>
    <w:p w14:paraId="1C463451" w14:textId="5CCD5CED" w:rsidR="00DF29EC" w:rsidRPr="00DF29EC" w:rsidRDefault="00DF29EC" w:rsidP="00DF29EC">
      <w:pPr>
        <w:pStyle w:val="ListParagraph"/>
        <w:numPr>
          <w:ilvl w:val="0"/>
          <w:numId w:val="26"/>
        </w:numPr>
        <w:rPr>
          <w:rFonts w:ascii="Arial" w:hAnsi="Arial" w:cs="Arial"/>
        </w:rPr>
      </w:pPr>
      <w:r w:rsidRPr="00DF29EC">
        <w:rPr>
          <w:rFonts w:ascii="Arial" w:hAnsi="Arial" w:cs="Arial"/>
        </w:rPr>
        <w:t xml:space="preserve">What supervision and escalation arrangements </w:t>
      </w:r>
      <w:r>
        <w:rPr>
          <w:rFonts w:ascii="Arial" w:hAnsi="Arial" w:cs="Arial"/>
        </w:rPr>
        <w:t xml:space="preserve">they have in place </w:t>
      </w:r>
      <w:r w:rsidRPr="00DF29EC">
        <w:rPr>
          <w:rFonts w:ascii="Arial" w:hAnsi="Arial" w:cs="Arial"/>
        </w:rPr>
        <w:t>when staff aren't able to effectively engage with an adult who is at severe/escalating risk and/or there are difficulties in engaging with other services to help manage the risk</w:t>
      </w:r>
    </w:p>
    <w:p w14:paraId="7172C3ED" w14:textId="77E42934" w:rsidR="00DF29EC" w:rsidRPr="00DF29EC" w:rsidRDefault="00703722" w:rsidP="00DF29EC">
      <w:pPr>
        <w:pStyle w:val="ListParagraph"/>
        <w:numPr>
          <w:ilvl w:val="0"/>
          <w:numId w:val="26"/>
        </w:numPr>
        <w:rPr>
          <w:rFonts w:ascii="Arial" w:hAnsi="Arial" w:cs="Arial"/>
        </w:rPr>
      </w:pPr>
      <w:r>
        <w:rPr>
          <w:rFonts w:ascii="Arial" w:hAnsi="Arial" w:cs="Arial"/>
        </w:rPr>
        <w:t>E</w:t>
      </w:r>
      <w:r w:rsidR="00DF29EC" w:rsidRPr="00DF29EC">
        <w:rPr>
          <w:rFonts w:ascii="Arial" w:hAnsi="Arial" w:cs="Arial"/>
        </w:rPr>
        <w:t>nsur</w:t>
      </w:r>
      <w:r>
        <w:rPr>
          <w:rFonts w:ascii="Arial" w:hAnsi="Arial" w:cs="Arial"/>
        </w:rPr>
        <w:t>ing</w:t>
      </w:r>
      <w:r w:rsidR="00DF29EC" w:rsidRPr="00DF29EC">
        <w:rPr>
          <w:rFonts w:ascii="Arial" w:hAnsi="Arial" w:cs="Arial"/>
        </w:rPr>
        <w:t xml:space="preserve"> effective multi-agency safeguarding practice, </w:t>
      </w:r>
      <w:r>
        <w:rPr>
          <w:rFonts w:ascii="Arial" w:hAnsi="Arial" w:cs="Arial"/>
        </w:rPr>
        <w:t>are they</w:t>
      </w:r>
      <w:r w:rsidR="00DF29EC" w:rsidRPr="00DF29EC">
        <w:rPr>
          <w:rFonts w:ascii="Arial" w:hAnsi="Arial" w:cs="Arial"/>
        </w:rPr>
        <w:t xml:space="preserve"> assured that </w:t>
      </w:r>
      <w:r w:rsidR="00DF29EC">
        <w:rPr>
          <w:rFonts w:ascii="Arial" w:hAnsi="Arial" w:cs="Arial"/>
        </w:rPr>
        <w:t>their</w:t>
      </w:r>
      <w:r w:rsidR="00DF29EC" w:rsidRPr="00DF29EC">
        <w:rPr>
          <w:rFonts w:ascii="Arial" w:hAnsi="Arial" w:cs="Arial"/>
        </w:rPr>
        <w:t xml:space="preserve"> staff are aware of and use the Sussex Information Sharing Protocol</w:t>
      </w:r>
    </w:p>
    <w:p w14:paraId="27866E94" w14:textId="070DB737" w:rsidR="008F6070" w:rsidRPr="00FF22FC" w:rsidRDefault="004B42EA" w:rsidP="00FF22FC">
      <w:pPr>
        <w:pStyle w:val="Heading1"/>
        <w:spacing w:after="240"/>
        <w:rPr>
          <w:rFonts w:ascii="Arial" w:eastAsiaTheme="minorHAnsi" w:hAnsi="Arial" w:cs="Arial"/>
          <w:b/>
          <w:bCs/>
          <w:color w:val="0070C0"/>
          <w:sz w:val="22"/>
          <w:szCs w:val="22"/>
        </w:rPr>
      </w:pPr>
      <w:r w:rsidRPr="004B42EA">
        <w:rPr>
          <w:rFonts w:ascii="Arial" w:eastAsiaTheme="minorHAnsi" w:hAnsi="Arial" w:cs="Arial"/>
          <w:b/>
          <w:bCs/>
          <w:color w:val="0070C0"/>
          <w:sz w:val="22"/>
          <w:szCs w:val="22"/>
        </w:rPr>
        <w:t>Consideration of carer</w:t>
      </w:r>
      <w:r w:rsidR="00703722">
        <w:rPr>
          <w:rFonts w:ascii="Arial" w:eastAsiaTheme="minorHAnsi" w:hAnsi="Arial" w:cs="Arial"/>
          <w:b/>
          <w:bCs/>
          <w:color w:val="0070C0"/>
          <w:sz w:val="22"/>
          <w:szCs w:val="22"/>
        </w:rPr>
        <w:t>s</w:t>
      </w:r>
    </w:p>
    <w:p w14:paraId="1C36863D" w14:textId="11CDF5FA" w:rsidR="004B42EA" w:rsidRDefault="004B42EA" w:rsidP="005649E1">
      <w:pPr>
        <w:rPr>
          <w:rFonts w:ascii="Arial" w:hAnsi="Arial" w:cs="Arial"/>
        </w:rPr>
      </w:pPr>
      <w:r>
        <w:rPr>
          <w:rFonts w:ascii="Arial" w:hAnsi="Arial" w:cs="Arial"/>
        </w:rPr>
        <w:t>The review identified t</w:t>
      </w:r>
      <w:r w:rsidRPr="004B42EA">
        <w:rPr>
          <w:rFonts w:ascii="Arial" w:hAnsi="Arial" w:cs="Arial"/>
        </w:rPr>
        <w:t xml:space="preserve">here was opportunity to approach the situation from a whole family perspective, </w:t>
      </w:r>
      <w:r w:rsidR="00510800">
        <w:rPr>
          <w:rFonts w:ascii="Arial" w:hAnsi="Arial" w:cs="Arial"/>
        </w:rPr>
        <w:t>involving C</w:t>
      </w:r>
      <w:r w:rsidRPr="004B42EA">
        <w:rPr>
          <w:rFonts w:ascii="Arial" w:hAnsi="Arial" w:cs="Arial"/>
        </w:rPr>
        <w:t xml:space="preserve">hildren’s </w:t>
      </w:r>
      <w:r w:rsidR="00510800">
        <w:rPr>
          <w:rFonts w:ascii="Arial" w:hAnsi="Arial" w:cs="Arial"/>
        </w:rPr>
        <w:t>S</w:t>
      </w:r>
      <w:r w:rsidRPr="004B42EA">
        <w:rPr>
          <w:rFonts w:ascii="Arial" w:hAnsi="Arial" w:cs="Arial"/>
        </w:rPr>
        <w:t xml:space="preserve">ervices, </w:t>
      </w:r>
      <w:r w:rsidR="00510800">
        <w:rPr>
          <w:rFonts w:ascii="Arial" w:hAnsi="Arial" w:cs="Arial"/>
        </w:rPr>
        <w:t xml:space="preserve"> and the completion of a C</w:t>
      </w:r>
      <w:r w:rsidRPr="004B42EA">
        <w:rPr>
          <w:rFonts w:ascii="Arial" w:hAnsi="Arial" w:cs="Arial"/>
        </w:rPr>
        <w:t xml:space="preserve">are </w:t>
      </w:r>
      <w:r w:rsidR="00510800">
        <w:rPr>
          <w:rFonts w:ascii="Arial" w:hAnsi="Arial" w:cs="Arial"/>
        </w:rPr>
        <w:t>A</w:t>
      </w:r>
      <w:r w:rsidRPr="004B42EA">
        <w:rPr>
          <w:rFonts w:ascii="Arial" w:hAnsi="Arial" w:cs="Arial"/>
        </w:rPr>
        <w:t>ct</w:t>
      </w:r>
      <w:r w:rsidR="00510800">
        <w:rPr>
          <w:rFonts w:ascii="Arial" w:hAnsi="Arial" w:cs="Arial"/>
        </w:rPr>
        <w:t xml:space="preserve"> 2014</w:t>
      </w:r>
      <w:r w:rsidRPr="004B42EA">
        <w:rPr>
          <w:rFonts w:ascii="Arial" w:hAnsi="Arial" w:cs="Arial"/>
        </w:rPr>
        <w:t xml:space="preserve"> assessment and carers assessment which may have facilitated a deeper understanding from all angles with a more coordinated approach and joint risk formulation</w:t>
      </w:r>
      <w:r>
        <w:rPr>
          <w:rFonts w:ascii="Arial" w:hAnsi="Arial" w:cs="Arial"/>
        </w:rPr>
        <w:t xml:space="preserve"> to safeguard Hannah.</w:t>
      </w:r>
      <w:r w:rsidR="004E42EF">
        <w:rPr>
          <w:rFonts w:ascii="Arial" w:hAnsi="Arial" w:cs="Arial"/>
        </w:rPr>
        <w:t xml:space="preserve"> Often family members can </w:t>
      </w:r>
      <w:r w:rsidR="004E42EF" w:rsidRPr="004E42EF">
        <w:rPr>
          <w:rFonts w:ascii="Arial" w:hAnsi="Arial" w:cs="Arial"/>
        </w:rPr>
        <w:t>underestimate</w:t>
      </w:r>
      <w:r w:rsidR="004E42EF">
        <w:rPr>
          <w:rFonts w:ascii="Arial" w:hAnsi="Arial" w:cs="Arial"/>
        </w:rPr>
        <w:t xml:space="preserve"> </w:t>
      </w:r>
      <w:r w:rsidR="004E42EF" w:rsidRPr="004E42EF">
        <w:rPr>
          <w:rFonts w:ascii="Arial" w:hAnsi="Arial" w:cs="Arial"/>
        </w:rPr>
        <w:t xml:space="preserve">the impact that </w:t>
      </w:r>
      <w:r w:rsidR="004E42EF">
        <w:rPr>
          <w:rFonts w:ascii="Arial" w:hAnsi="Arial" w:cs="Arial"/>
        </w:rPr>
        <w:t>a</w:t>
      </w:r>
      <w:r w:rsidR="004E42EF" w:rsidRPr="004E42EF">
        <w:rPr>
          <w:rFonts w:ascii="Arial" w:hAnsi="Arial" w:cs="Arial"/>
        </w:rPr>
        <w:t xml:space="preserve"> situation </w:t>
      </w:r>
      <w:r w:rsidR="004E42EF">
        <w:rPr>
          <w:rFonts w:ascii="Arial" w:hAnsi="Arial" w:cs="Arial"/>
        </w:rPr>
        <w:t>is having on them</w:t>
      </w:r>
      <w:r w:rsidR="004E42EF" w:rsidRPr="004E42EF">
        <w:rPr>
          <w:rFonts w:ascii="Arial" w:hAnsi="Arial" w:cs="Arial"/>
        </w:rPr>
        <w:t xml:space="preserve">, or that </w:t>
      </w:r>
      <w:r w:rsidR="004E42EF">
        <w:rPr>
          <w:rFonts w:ascii="Arial" w:hAnsi="Arial" w:cs="Arial"/>
        </w:rPr>
        <w:t>they may</w:t>
      </w:r>
      <w:r w:rsidR="004E42EF" w:rsidRPr="004E42EF">
        <w:rPr>
          <w:rFonts w:ascii="Arial" w:hAnsi="Arial" w:cs="Arial"/>
        </w:rPr>
        <w:t xml:space="preserve"> need</w:t>
      </w:r>
      <w:r w:rsidR="004E42EF">
        <w:rPr>
          <w:rFonts w:ascii="Arial" w:hAnsi="Arial" w:cs="Arial"/>
        </w:rPr>
        <w:t xml:space="preserve"> </w:t>
      </w:r>
      <w:r w:rsidR="004E42EF" w:rsidRPr="004E42EF">
        <w:rPr>
          <w:rFonts w:ascii="Arial" w:hAnsi="Arial" w:cs="Arial"/>
        </w:rPr>
        <w:t xml:space="preserve">support in </w:t>
      </w:r>
      <w:r w:rsidR="004E42EF">
        <w:rPr>
          <w:rFonts w:ascii="Arial" w:hAnsi="Arial" w:cs="Arial"/>
        </w:rPr>
        <w:t xml:space="preserve">their </w:t>
      </w:r>
      <w:r w:rsidR="004E42EF" w:rsidRPr="004E42EF">
        <w:rPr>
          <w:rFonts w:ascii="Arial" w:hAnsi="Arial" w:cs="Arial"/>
        </w:rPr>
        <w:t xml:space="preserve">own right.  </w:t>
      </w:r>
    </w:p>
    <w:p w14:paraId="2598A1BD" w14:textId="18BB69B0" w:rsidR="004B42EA" w:rsidRDefault="00C12C25" w:rsidP="005649E1">
      <w:pPr>
        <w:rPr>
          <w:rFonts w:ascii="Arial" w:hAnsi="Arial" w:cs="Arial"/>
          <w:b/>
          <w:bCs/>
        </w:rPr>
      </w:pPr>
      <w:r w:rsidRPr="00C12C25">
        <w:rPr>
          <w:rFonts w:ascii="Arial" w:hAnsi="Arial" w:cs="Arial"/>
          <w:b/>
          <w:bCs/>
        </w:rPr>
        <w:t xml:space="preserve">The </w:t>
      </w:r>
      <w:r>
        <w:rPr>
          <w:rFonts w:ascii="Arial" w:hAnsi="Arial" w:cs="Arial"/>
          <w:b/>
          <w:bCs/>
        </w:rPr>
        <w:t xml:space="preserve">review recommended that </w:t>
      </w:r>
      <w:r w:rsidR="00703722">
        <w:rPr>
          <w:rFonts w:ascii="Arial" w:hAnsi="Arial" w:cs="Arial"/>
          <w:b/>
          <w:bCs/>
        </w:rPr>
        <w:t>we</w:t>
      </w:r>
      <w:r w:rsidRPr="00C12C25">
        <w:rPr>
          <w:rFonts w:ascii="Arial" w:hAnsi="Arial" w:cs="Arial"/>
          <w:b/>
          <w:bCs/>
        </w:rPr>
        <w:t xml:space="preserve"> strengthen communication and seek assurance that agencies, including staff in </w:t>
      </w:r>
      <w:r w:rsidR="00510800">
        <w:rPr>
          <w:rFonts w:ascii="Arial" w:hAnsi="Arial" w:cs="Arial"/>
          <w:b/>
          <w:bCs/>
        </w:rPr>
        <w:t>C</w:t>
      </w:r>
      <w:r w:rsidRPr="00C12C25">
        <w:rPr>
          <w:rFonts w:ascii="Arial" w:hAnsi="Arial" w:cs="Arial"/>
          <w:b/>
          <w:bCs/>
        </w:rPr>
        <w:t xml:space="preserve">hildren’s </w:t>
      </w:r>
      <w:r w:rsidR="00510800">
        <w:rPr>
          <w:rFonts w:ascii="Arial" w:hAnsi="Arial" w:cs="Arial"/>
          <w:b/>
          <w:bCs/>
        </w:rPr>
        <w:t>S</w:t>
      </w:r>
      <w:r w:rsidRPr="00C12C25">
        <w:rPr>
          <w:rFonts w:ascii="Arial" w:hAnsi="Arial" w:cs="Arial"/>
          <w:b/>
          <w:bCs/>
        </w:rPr>
        <w:t xml:space="preserve">ervices, are aware of the process for carers assessments; how to identify need and how to refer. </w:t>
      </w:r>
    </w:p>
    <w:p w14:paraId="2143B644" w14:textId="2D29AC2F" w:rsidR="006872E2" w:rsidRPr="006872E2" w:rsidRDefault="006872E2" w:rsidP="006872E2">
      <w:pPr>
        <w:rPr>
          <w:rFonts w:ascii="Arial" w:hAnsi="Arial" w:cs="Arial"/>
        </w:rPr>
      </w:pPr>
      <w:r>
        <w:rPr>
          <w:rFonts w:ascii="Arial" w:hAnsi="Arial" w:cs="Arial"/>
          <w:b/>
          <w:bCs/>
        </w:rPr>
        <w:t xml:space="preserve">Board response:  </w:t>
      </w:r>
      <w:r>
        <w:rPr>
          <w:rFonts w:ascii="Arial" w:hAnsi="Arial" w:cs="Arial"/>
        </w:rPr>
        <w:t xml:space="preserve">Through communications and publishing a learning briefing for this review we will promote and highlight </w:t>
      </w:r>
      <w:r w:rsidRPr="006872E2">
        <w:rPr>
          <w:rFonts w:ascii="Arial" w:hAnsi="Arial" w:cs="Arial"/>
        </w:rPr>
        <w:t xml:space="preserve">when a carer’s assessment should be considered and </w:t>
      </w:r>
      <w:r>
        <w:rPr>
          <w:rFonts w:ascii="Arial" w:hAnsi="Arial" w:cs="Arial"/>
        </w:rPr>
        <w:lastRenderedPageBreak/>
        <w:t>promote the leaflet published by Adult Social Care and Health:</w:t>
      </w:r>
      <w:r w:rsidRPr="006872E2">
        <w:rPr>
          <w:rFonts w:ascii="Arial" w:hAnsi="Arial" w:cs="Arial"/>
        </w:rPr>
        <w:t xml:space="preserve"> </w:t>
      </w:r>
      <w:hyperlink r:id="rId9" w:history="1">
        <w:r w:rsidRPr="006872E2">
          <w:rPr>
            <w:rStyle w:val="Hyperlink"/>
            <w:rFonts w:ascii="Arial" w:hAnsi="Arial" w:cs="Arial"/>
          </w:rPr>
          <w:t>Do you look after someone?</w:t>
        </w:r>
      </w:hyperlink>
      <w:r w:rsidRPr="006872E2">
        <w:rPr>
          <w:rFonts w:ascii="Arial" w:hAnsi="Arial" w:cs="Arial"/>
        </w:rPr>
        <w:t xml:space="preserve"> </w:t>
      </w:r>
      <w:r w:rsidR="00703722">
        <w:rPr>
          <w:rFonts w:ascii="Arial" w:hAnsi="Arial" w:cs="Arial"/>
        </w:rPr>
        <w:t>through our communication and media channels.</w:t>
      </w:r>
    </w:p>
    <w:p w14:paraId="4F9702E6" w14:textId="77777777" w:rsidR="00C12C25" w:rsidRDefault="00C12C25" w:rsidP="005649E1">
      <w:pPr>
        <w:rPr>
          <w:rFonts w:ascii="Arial" w:hAnsi="Arial" w:cs="Arial"/>
        </w:rPr>
      </w:pPr>
    </w:p>
    <w:p w14:paraId="6B4CDD29" w14:textId="29522875" w:rsidR="008F6070" w:rsidRDefault="000800D9" w:rsidP="00FF22FC">
      <w:pPr>
        <w:pStyle w:val="Heading1"/>
        <w:spacing w:after="240"/>
        <w:rPr>
          <w:rFonts w:ascii="Arial" w:eastAsiaTheme="minorHAnsi" w:hAnsi="Arial" w:cs="Arial"/>
          <w:b/>
          <w:bCs/>
          <w:color w:val="0070C0"/>
          <w:sz w:val="22"/>
          <w:szCs w:val="22"/>
        </w:rPr>
      </w:pPr>
      <w:r w:rsidRPr="000800D9">
        <w:rPr>
          <w:rFonts w:ascii="Arial" w:eastAsiaTheme="minorHAnsi" w:hAnsi="Arial" w:cs="Arial"/>
          <w:b/>
          <w:bCs/>
          <w:color w:val="0070C0"/>
          <w:sz w:val="22"/>
          <w:szCs w:val="22"/>
        </w:rPr>
        <w:t>Understanding the person</w:t>
      </w:r>
    </w:p>
    <w:p w14:paraId="28D26DE3" w14:textId="32BF5753" w:rsidR="000800D9" w:rsidRDefault="000800D9" w:rsidP="000800D9">
      <w:pPr>
        <w:rPr>
          <w:rFonts w:ascii="Arial" w:hAnsi="Arial" w:cs="Arial"/>
        </w:rPr>
      </w:pPr>
      <w:r>
        <w:rPr>
          <w:rFonts w:ascii="Arial" w:hAnsi="Arial" w:cs="Arial"/>
        </w:rPr>
        <w:t xml:space="preserve">The reviewer reported that it had been </w:t>
      </w:r>
      <w:r w:rsidRPr="000800D9">
        <w:rPr>
          <w:rFonts w:ascii="Arial" w:hAnsi="Arial" w:cs="Arial"/>
        </w:rPr>
        <w:t>difficult to capture a sense of Hannah’s voice from the agencies who had contact with her order to understand her daily experiences and get a sense of her perspective</w:t>
      </w:r>
      <w:r>
        <w:rPr>
          <w:rFonts w:ascii="Arial" w:hAnsi="Arial" w:cs="Arial"/>
        </w:rPr>
        <w:t>. T</w:t>
      </w:r>
      <w:r w:rsidRPr="000800D9">
        <w:rPr>
          <w:rFonts w:ascii="Arial" w:hAnsi="Arial" w:cs="Arial"/>
        </w:rPr>
        <w:t xml:space="preserve">here </w:t>
      </w:r>
      <w:r>
        <w:rPr>
          <w:rFonts w:ascii="Arial" w:hAnsi="Arial" w:cs="Arial"/>
        </w:rPr>
        <w:t>were</w:t>
      </w:r>
      <w:r w:rsidRPr="000800D9">
        <w:rPr>
          <w:rFonts w:ascii="Arial" w:hAnsi="Arial" w:cs="Arial"/>
        </w:rPr>
        <w:t xml:space="preserve"> a number of factors evident in Hannah’s case that significantly changed her role and identity, and together may have created a trauma response. These factors were known to different agencies at different times but were never considered collectively or cumulatively.</w:t>
      </w:r>
    </w:p>
    <w:p w14:paraId="61565059" w14:textId="058F1861" w:rsidR="000800D9" w:rsidRDefault="000800D9" w:rsidP="000800D9">
      <w:pPr>
        <w:rPr>
          <w:rFonts w:ascii="Arial" w:hAnsi="Arial" w:cs="Arial"/>
        </w:rPr>
      </w:pPr>
      <w:r w:rsidRPr="000800D9">
        <w:rPr>
          <w:rFonts w:ascii="Arial" w:hAnsi="Arial" w:cs="Arial"/>
        </w:rPr>
        <w:t xml:space="preserve">The limited amount of professional curiosity and joint response meant that the opportunity to understand the root cause of the alcohol dependency was lost.  </w:t>
      </w:r>
    </w:p>
    <w:p w14:paraId="5DA6F397" w14:textId="4AB5A245" w:rsidR="000800D9" w:rsidRDefault="00CF3C34" w:rsidP="000800D9">
      <w:pPr>
        <w:rPr>
          <w:rFonts w:ascii="Arial" w:hAnsi="Arial" w:cs="Arial"/>
          <w:b/>
          <w:bCs/>
        </w:rPr>
      </w:pPr>
      <w:r w:rsidRPr="00CF3C34">
        <w:rPr>
          <w:rFonts w:ascii="Arial" w:hAnsi="Arial" w:cs="Arial"/>
          <w:b/>
          <w:bCs/>
        </w:rPr>
        <w:t>The review recommended th</w:t>
      </w:r>
      <w:r w:rsidR="00703722">
        <w:rPr>
          <w:rFonts w:ascii="Arial" w:hAnsi="Arial" w:cs="Arial"/>
          <w:b/>
          <w:bCs/>
        </w:rPr>
        <w:t>at we</w:t>
      </w:r>
      <w:r w:rsidRPr="00CF3C34">
        <w:rPr>
          <w:rFonts w:ascii="Arial" w:hAnsi="Arial" w:cs="Arial"/>
          <w:b/>
          <w:bCs/>
        </w:rPr>
        <w:t xml:space="preserve"> should seek reassurance that Making Safeguarding Personal is accurately understood, and that understanding is embedded in practice across partner agencies. </w:t>
      </w:r>
      <w:r>
        <w:rPr>
          <w:rFonts w:ascii="Arial" w:hAnsi="Arial" w:cs="Arial"/>
          <w:b/>
          <w:bCs/>
        </w:rPr>
        <w:t>This could include p</w:t>
      </w:r>
      <w:r w:rsidRPr="00CF3C34">
        <w:rPr>
          <w:rFonts w:ascii="Arial" w:hAnsi="Arial" w:cs="Arial"/>
          <w:b/>
          <w:bCs/>
        </w:rPr>
        <w:t>romot</w:t>
      </w:r>
      <w:r>
        <w:rPr>
          <w:rFonts w:ascii="Arial" w:hAnsi="Arial" w:cs="Arial"/>
          <w:b/>
          <w:bCs/>
        </w:rPr>
        <w:t xml:space="preserve">ing </w:t>
      </w:r>
      <w:r w:rsidRPr="00CF3C34">
        <w:rPr>
          <w:rFonts w:ascii="Arial" w:hAnsi="Arial" w:cs="Arial"/>
          <w:b/>
          <w:bCs/>
        </w:rPr>
        <w:t xml:space="preserve">exploration of life experiences that are contributory to alcohol misuse and self-neglect and </w:t>
      </w:r>
      <w:r>
        <w:rPr>
          <w:rFonts w:ascii="Arial" w:hAnsi="Arial" w:cs="Arial"/>
          <w:b/>
          <w:bCs/>
        </w:rPr>
        <w:t>applying</w:t>
      </w:r>
      <w:r w:rsidRPr="00CF3C34">
        <w:rPr>
          <w:rFonts w:ascii="Arial" w:hAnsi="Arial" w:cs="Arial"/>
          <w:b/>
          <w:bCs/>
        </w:rPr>
        <w:t xml:space="preserve"> trauma-informed approaches by practitioners</w:t>
      </w:r>
      <w:r>
        <w:rPr>
          <w:rFonts w:ascii="Arial" w:hAnsi="Arial" w:cs="Arial"/>
          <w:b/>
          <w:bCs/>
        </w:rPr>
        <w:t>.</w:t>
      </w:r>
    </w:p>
    <w:p w14:paraId="7DB9843D" w14:textId="7792F3F8" w:rsidR="00CF3C34" w:rsidRDefault="00CF3C34" w:rsidP="000800D9">
      <w:pPr>
        <w:rPr>
          <w:rFonts w:ascii="Arial" w:hAnsi="Arial" w:cs="Arial"/>
          <w:b/>
          <w:bCs/>
        </w:rPr>
      </w:pPr>
    </w:p>
    <w:p w14:paraId="59159877" w14:textId="411B2107" w:rsidR="00CF3C34" w:rsidRPr="00CF3C34" w:rsidRDefault="00CF3C34" w:rsidP="00CF3C34">
      <w:pPr>
        <w:pStyle w:val="NoSpacing"/>
        <w:rPr>
          <w:rFonts w:ascii="Arial" w:eastAsia="Calibri" w:hAnsi="Arial" w:cs="Arial"/>
        </w:rPr>
      </w:pPr>
      <w:r>
        <w:rPr>
          <w:rFonts w:ascii="Arial" w:hAnsi="Arial" w:cs="Arial"/>
          <w:b/>
          <w:bCs/>
        </w:rPr>
        <w:t xml:space="preserve">Board response: </w:t>
      </w:r>
      <w:r w:rsidRPr="00CF3C34">
        <w:rPr>
          <w:rFonts w:ascii="Arial" w:eastAsia="Calibri" w:hAnsi="Arial" w:cs="Arial"/>
        </w:rPr>
        <w:t>The East Sussex SAB has produced </w:t>
      </w:r>
      <w:hyperlink r:id="rId10" w:tgtFrame="_blank" w:tooltip="Making Safeguarding Personal Guidance" w:history="1">
        <w:r w:rsidRPr="00CF3C34">
          <w:rPr>
            <w:rFonts w:ascii="Arial" w:eastAsia="Calibri" w:hAnsi="Arial" w:cs="Arial"/>
            <w:color w:val="0563C1" w:themeColor="hyperlink"/>
            <w:u w:val="single"/>
          </w:rPr>
          <w:t xml:space="preserve">Making Safeguarding Personal </w:t>
        </w:r>
        <w:r w:rsidR="00703722">
          <w:rPr>
            <w:rFonts w:ascii="Arial" w:eastAsia="Calibri" w:hAnsi="Arial" w:cs="Arial"/>
            <w:color w:val="0563C1" w:themeColor="hyperlink"/>
            <w:u w:val="single"/>
          </w:rPr>
          <w:t xml:space="preserve">(MSP) </w:t>
        </w:r>
        <w:r w:rsidRPr="00CF3C34">
          <w:rPr>
            <w:rFonts w:ascii="Arial" w:eastAsia="Calibri" w:hAnsi="Arial" w:cs="Arial"/>
            <w:color w:val="0563C1" w:themeColor="hyperlink"/>
            <w:u w:val="single"/>
          </w:rPr>
          <w:t>Guidance</w:t>
        </w:r>
      </w:hyperlink>
      <w:r w:rsidRPr="00CF3C34">
        <w:rPr>
          <w:rFonts w:ascii="Arial" w:eastAsia="Calibri" w:hAnsi="Arial" w:cs="Arial"/>
        </w:rPr>
        <w:t> which includes positive case studies and links to national resources. </w:t>
      </w:r>
    </w:p>
    <w:p w14:paraId="2C86FAA1" w14:textId="00AB0AD5" w:rsidR="00CF3C34" w:rsidRDefault="00CF3C34" w:rsidP="00CF3C34">
      <w:pPr>
        <w:spacing w:after="0" w:line="240" w:lineRule="auto"/>
        <w:rPr>
          <w:rFonts w:eastAsia="Calibri"/>
          <w:b/>
        </w:rPr>
      </w:pPr>
      <w:r w:rsidRPr="00CF3C34">
        <w:rPr>
          <w:rFonts w:ascii="Arial" w:eastAsia="Calibri" w:hAnsi="Arial" w:cs="Arial"/>
        </w:rPr>
        <w:t>Our website also has a dedicated </w:t>
      </w:r>
      <w:hyperlink r:id="rId11" w:history="1">
        <w:r w:rsidRPr="00CF3C34">
          <w:rPr>
            <w:rFonts w:ascii="Arial" w:eastAsia="Calibri" w:hAnsi="Arial" w:cs="Arial"/>
            <w:color w:val="0563C1" w:themeColor="hyperlink"/>
            <w:u w:val="single"/>
          </w:rPr>
          <w:t>MSP page</w:t>
        </w:r>
      </w:hyperlink>
      <w:r w:rsidRPr="00CF3C34">
        <w:rPr>
          <w:rFonts w:ascii="Arial" w:eastAsia="Calibri" w:hAnsi="Arial" w:cs="Arial"/>
        </w:rPr>
        <w:t> with further national resources and toolkits.</w:t>
      </w:r>
    </w:p>
    <w:p w14:paraId="3CCB425B" w14:textId="55696CF9" w:rsidR="00CF3C34" w:rsidRDefault="00CF3C34" w:rsidP="00CF3C34">
      <w:pPr>
        <w:spacing w:after="0" w:line="240" w:lineRule="auto"/>
        <w:rPr>
          <w:rFonts w:eastAsia="Calibri"/>
          <w:b/>
        </w:rPr>
      </w:pPr>
      <w:r>
        <w:rPr>
          <w:rFonts w:ascii="Arial" w:eastAsia="Calibri" w:hAnsi="Arial" w:cs="Arial"/>
        </w:rPr>
        <w:t xml:space="preserve">We will also be gathering evidence form partner agencies as part of the bi-annual </w:t>
      </w:r>
      <w:r w:rsidR="00703722">
        <w:rPr>
          <w:rFonts w:ascii="Arial" w:eastAsia="Calibri" w:hAnsi="Arial" w:cs="Arial"/>
        </w:rPr>
        <w:t xml:space="preserve">safeguarding </w:t>
      </w:r>
      <w:r>
        <w:rPr>
          <w:rFonts w:ascii="Arial" w:eastAsia="Calibri" w:hAnsi="Arial" w:cs="Arial"/>
        </w:rPr>
        <w:t>self-assessment this year on:</w:t>
      </w:r>
    </w:p>
    <w:p w14:paraId="4D71F80C" w14:textId="6C4603A6" w:rsidR="00CF3C34" w:rsidRPr="00CF3C34" w:rsidRDefault="00CF3C34" w:rsidP="00CF3C34">
      <w:pPr>
        <w:pStyle w:val="ListParagraph"/>
        <w:numPr>
          <w:ilvl w:val="0"/>
          <w:numId w:val="27"/>
        </w:numPr>
        <w:spacing w:after="0" w:line="240" w:lineRule="auto"/>
        <w:rPr>
          <w:rFonts w:ascii="Arial" w:eastAsia="Calibri" w:hAnsi="Arial" w:cs="Arial"/>
        </w:rPr>
      </w:pPr>
      <w:r w:rsidRPr="00CF3C34">
        <w:rPr>
          <w:rFonts w:ascii="Arial" w:eastAsia="Calibri" w:hAnsi="Arial" w:cs="Arial"/>
        </w:rPr>
        <w:t xml:space="preserve">How </w:t>
      </w:r>
      <w:r>
        <w:rPr>
          <w:rFonts w:ascii="Arial" w:eastAsia="Calibri" w:hAnsi="Arial" w:cs="Arial"/>
        </w:rPr>
        <w:t xml:space="preserve">agencies gain </w:t>
      </w:r>
      <w:r w:rsidRPr="00CF3C34">
        <w:rPr>
          <w:rFonts w:ascii="Arial" w:eastAsia="Calibri" w:hAnsi="Arial" w:cs="Arial"/>
        </w:rPr>
        <w:t>assurance that the adult and their families/carers are central to safeguarding practice</w:t>
      </w:r>
      <w:r w:rsidR="00703722">
        <w:rPr>
          <w:rFonts w:ascii="Arial" w:eastAsia="Calibri" w:hAnsi="Arial" w:cs="Arial"/>
        </w:rPr>
        <w:t xml:space="preserve"> and how t</w:t>
      </w:r>
      <w:r w:rsidRPr="00CF3C34">
        <w:rPr>
          <w:rFonts w:ascii="Arial" w:eastAsia="Calibri" w:hAnsi="Arial" w:cs="Arial"/>
        </w:rPr>
        <w:t xml:space="preserve">heir views </w:t>
      </w:r>
      <w:r w:rsidR="00703722">
        <w:rPr>
          <w:rFonts w:ascii="Arial" w:eastAsia="Calibri" w:hAnsi="Arial" w:cs="Arial"/>
        </w:rPr>
        <w:t>are</w:t>
      </w:r>
      <w:r w:rsidRPr="00CF3C34">
        <w:rPr>
          <w:rFonts w:ascii="Arial" w:eastAsia="Calibri" w:hAnsi="Arial" w:cs="Arial"/>
        </w:rPr>
        <w:t xml:space="preserve"> gathered, accurately recorded, and acted upon</w:t>
      </w:r>
      <w:r w:rsidR="00703722">
        <w:rPr>
          <w:rFonts w:ascii="Arial" w:eastAsia="Calibri" w:hAnsi="Arial" w:cs="Arial"/>
        </w:rPr>
        <w:t>.</w:t>
      </w:r>
    </w:p>
    <w:p w14:paraId="2845CAA3" w14:textId="2B39780F" w:rsidR="00CF3C34" w:rsidRPr="00CF3C34" w:rsidRDefault="00CF3C34" w:rsidP="00CF3C34">
      <w:pPr>
        <w:pStyle w:val="ListParagraph"/>
        <w:numPr>
          <w:ilvl w:val="0"/>
          <w:numId w:val="27"/>
        </w:numPr>
        <w:spacing w:after="0" w:line="240" w:lineRule="auto"/>
        <w:rPr>
          <w:rFonts w:ascii="Arial" w:eastAsia="Calibri" w:hAnsi="Arial" w:cs="Arial"/>
        </w:rPr>
      </w:pPr>
      <w:r>
        <w:rPr>
          <w:rFonts w:ascii="Arial" w:eastAsia="Calibri" w:hAnsi="Arial" w:cs="Arial"/>
        </w:rPr>
        <w:t>E</w:t>
      </w:r>
      <w:r w:rsidRPr="00CF3C34">
        <w:rPr>
          <w:rFonts w:ascii="Arial" w:eastAsia="Calibri" w:hAnsi="Arial" w:cs="Arial"/>
        </w:rPr>
        <w:t xml:space="preserve">xamples </w:t>
      </w:r>
      <w:r>
        <w:rPr>
          <w:rFonts w:ascii="Arial" w:eastAsia="Calibri" w:hAnsi="Arial" w:cs="Arial"/>
        </w:rPr>
        <w:t>of how agencies are taking a</w:t>
      </w:r>
      <w:r w:rsidRPr="00CF3C34">
        <w:rPr>
          <w:rFonts w:ascii="Arial" w:eastAsia="Calibri" w:hAnsi="Arial" w:cs="Arial"/>
        </w:rPr>
        <w:t xml:space="preserve"> holistic approach to safeguarding with specific reference to trauma informed practice</w:t>
      </w:r>
      <w:r>
        <w:rPr>
          <w:rFonts w:ascii="Arial" w:eastAsia="Calibri" w:hAnsi="Arial" w:cs="Arial"/>
        </w:rPr>
        <w:t>.</w:t>
      </w:r>
    </w:p>
    <w:p w14:paraId="660ACD62" w14:textId="77777777" w:rsidR="000A475C" w:rsidRPr="00CF3C34" w:rsidRDefault="000A475C" w:rsidP="008F6070">
      <w:pPr>
        <w:pStyle w:val="ListParagraph"/>
        <w:numPr>
          <w:ilvl w:val="0"/>
          <w:numId w:val="27"/>
        </w:numPr>
        <w:spacing w:after="0" w:line="240" w:lineRule="auto"/>
        <w:rPr>
          <w:rFonts w:ascii="Arial" w:eastAsia="Calibri" w:hAnsi="Arial" w:cs="Arial"/>
        </w:rPr>
      </w:pPr>
    </w:p>
    <w:p w14:paraId="55CD271A" w14:textId="77777777" w:rsidR="00F46660" w:rsidRPr="00C116B0" w:rsidRDefault="00F46660" w:rsidP="005A7B55">
      <w:pPr>
        <w:rPr>
          <w:rFonts w:ascii="Arial" w:hAnsi="Arial" w:cs="Arial"/>
        </w:rPr>
      </w:pPr>
    </w:p>
    <w:p w14:paraId="06F46BA8" w14:textId="69D2C49A" w:rsidR="00F46660" w:rsidRPr="00C116B0" w:rsidRDefault="00F46660" w:rsidP="005A7B55">
      <w:pPr>
        <w:rPr>
          <w:rFonts w:ascii="Arial" w:hAnsi="Arial" w:cs="Arial"/>
        </w:rPr>
      </w:pPr>
      <w:r w:rsidRPr="00C116B0">
        <w:rPr>
          <w:rFonts w:ascii="Arial" w:hAnsi="Arial" w:cs="Arial"/>
        </w:rPr>
        <w:t xml:space="preserve">East Sussex Safeguarding Adults Board </w:t>
      </w:r>
    </w:p>
    <w:p w14:paraId="0C76ED9E" w14:textId="64CFE843" w:rsidR="00F46660" w:rsidRPr="00C116B0" w:rsidRDefault="00A50F42" w:rsidP="005A7B55">
      <w:pPr>
        <w:rPr>
          <w:rFonts w:ascii="Arial" w:hAnsi="Arial" w:cs="Arial"/>
        </w:rPr>
      </w:pPr>
      <w:r>
        <w:rPr>
          <w:rFonts w:ascii="Arial" w:hAnsi="Arial" w:cs="Arial"/>
        </w:rPr>
        <w:t>November</w:t>
      </w:r>
      <w:r w:rsidR="00887E5F">
        <w:rPr>
          <w:rFonts w:ascii="Arial" w:hAnsi="Arial" w:cs="Arial"/>
        </w:rPr>
        <w:t xml:space="preserve"> </w:t>
      </w:r>
      <w:r w:rsidR="005559D1">
        <w:rPr>
          <w:rFonts w:ascii="Arial" w:hAnsi="Arial" w:cs="Arial"/>
        </w:rPr>
        <w:t>2023</w:t>
      </w:r>
    </w:p>
    <w:sectPr w:rsidR="00F46660" w:rsidRPr="00C116B0" w:rsidSect="008B60C2">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AD8F2" w14:textId="77777777" w:rsidR="00D10D04" w:rsidRDefault="00D10D04" w:rsidP="001377E0">
      <w:pPr>
        <w:spacing w:after="0" w:line="240" w:lineRule="auto"/>
      </w:pPr>
      <w:r>
        <w:separator/>
      </w:r>
    </w:p>
  </w:endnote>
  <w:endnote w:type="continuationSeparator" w:id="0">
    <w:p w14:paraId="2C608E0D" w14:textId="77777777" w:rsidR="00D10D04" w:rsidRDefault="00D10D04" w:rsidP="00137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1AC96" w14:textId="6D55F3BA" w:rsidR="001377E0" w:rsidRPr="001377E0" w:rsidRDefault="001377E0" w:rsidP="001377E0">
    <w:pPr>
      <w:pStyle w:val="Footer"/>
      <w:rPr>
        <w:sz w:val="20"/>
        <w:szCs w:val="20"/>
      </w:rPr>
    </w:pPr>
    <w:r w:rsidRPr="001377E0">
      <w:rPr>
        <w:rFonts w:ascii="Arial" w:hAnsi="Arial" w:cs="Arial"/>
        <w:sz w:val="20"/>
        <w:szCs w:val="20"/>
      </w:rPr>
      <w:t xml:space="preserve">East Sussex SAB – Board Response </w:t>
    </w:r>
    <w:r w:rsidR="00632E7E">
      <w:rPr>
        <w:rFonts w:ascii="Arial" w:hAnsi="Arial" w:cs="Arial"/>
        <w:sz w:val="20"/>
        <w:szCs w:val="20"/>
      </w:rPr>
      <w:t xml:space="preserve">SAR </w:t>
    </w:r>
    <w:r w:rsidR="00B25C4D">
      <w:rPr>
        <w:rFonts w:ascii="Arial" w:hAnsi="Arial" w:cs="Arial"/>
        <w:sz w:val="20"/>
        <w:szCs w:val="20"/>
      </w:rPr>
      <w:t>Hannah</w:t>
    </w:r>
  </w:p>
  <w:p w14:paraId="6F06CE3B" w14:textId="77777777" w:rsidR="001377E0" w:rsidRPr="001377E0" w:rsidRDefault="001377E0">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AEF83" w14:textId="77777777" w:rsidR="00D10D04" w:rsidRDefault="00D10D04" w:rsidP="001377E0">
      <w:pPr>
        <w:spacing w:after="0" w:line="240" w:lineRule="auto"/>
      </w:pPr>
      <w:r>
        <w:separator/>
      </w:r>
    </w:p>
  </w:footnote>
  <w:footnote w:type="continuationSeparator" w:id="0">
    <w:p w14:paraId="31130923" w14:textId="77777777" w:rsidR="00D10D04" w:rsidRDefault="00D10D04" w:rsidP="00137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FF74C" w14:textId="6E3C885C" w:rsidR="008B60C2" w:rsidRDefault="008B60C2" w:rsidP="00155CAC">
    <w:pPr>
      <w:pStyle w:val="Header"/>
      <w:jc w:val="center"/>
    </w:pPr>
    <w:r>
      <w:rPr>
        <w:rFonts w:ascii="Arial" w:hAnsi="Arial" w:cs="Arial"/>
        <w:b/>
        <w:noProof/>
        <w:sz w:val="28"/>
        <w:szCs w:val="28"/>
      </w:rPr>
      <w:drawing>
        <wp:inline distT="0" distB="0" distL="0" distR="0" wp14:anchorId="17140CC8" wp14:editId="773B2234">
          <wp:extent cx="1881051" cy="549275"/>
          <wp:effectExtent l="0" t="0" r="5080" b="3175"/>
          <wp:docPr id="2" name="Picture 2" descr="SA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B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1892" cy="555361"/>
                  </a:xfrm>
                  <a:prstGeom prst="rect">
                    <a:avLst/>
                  </a:prstGeom>
                  <a:noFill/>
                  <a:ln>
                    <a:noFill/>
                  </a:ln>
                </pic:spPr>
              </pic:pic>
            </a:graphicData>
          </a:graphic>
        </wp:inline>
      </w:drawing>
    </w:r>
  </w:p>
  <w:p w14:paraId="252EF2AE" w14:textId="77777777" w:rsidR="008B60C2" w:rsidRDefault="008B60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97971"/>
    <w:multiLevelType w:val="hybridMultilevel"/>
    <w:tmpl w:val="8AFEB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82399"/>
    <w:multiLevelType w:val="hybridMultilevel"/>
    <w:tmpl w:val="5DD674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22956"/>
    <w:multiLevelType w:val="hybridMultilevel"/>
    <w:tmpl w:val="EB14F242"/>
    <w:lvl w:ilvl="0" w:tplc="E28A7C8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C198D"/>
    <w:multiLevelType w:val="multilevel"/>
    <w:tmpl w:val="F14A5D5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15:restartNumberingAfterBreak="0">
    <w:nsid w:val="163A6A58"/>
    <w:multiLevelType w:val="hybridMultilevel"/>
    <w:tmpl w:val="13225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A041A2"/>
    <w:multiLevelType w:val="multilevel"/>
    <w:tmpl w:val="62D61C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F015D0"/>
    <w:multiLevelType w:val="hybridMultilevel"/>
    <w:tmpl w:val="14C66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3126CA"/>
    <w:multiLevelType w:val="multilevel"/>
    <w:tmpl w:val="2DFCA526"/>
    <w:lvl w:ilvl="0">
      <w:start w:val="1"/>
      <w:numFmt w:val="decimal"/>
      <w:lvlText w:val="%1."/>
      <w:lvlJc w:val="left"/>
      <w:pPr>
        <w:ind w:left="360" w:hanging="360"/>
      </w:pPr>
      <w:rPr>
        <w:rFonts w:ascii="Arial" w:eastAsiaTheme="majorEastAsia" w:hAnsi="Arial" w:cs="Arial"/>
        <w:sz w:val="28"/>
        <w:szCs w:val="28"/>
      </w:rPr>
    </w:lvl>
    <w:lvl w:ilvl="1">
      <w:start w:val="1"/>
      <w:numFmt w:val="decimal"/>
      <w:pStyle w:val="b1para"/>
      <w:isLgl/>
      <w:lvlText w:val="%1.%2"/>
      <w:lvlJc w:val="left"/>
      <w:pPr>
        <w:ind w:left="801" w:hanging="37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IHEADING"/>
      <w:isLgl/>
      <w:lvlText w:val="%1.%2.%3"/>
      <w:lvlJc w:val="left"/>
      <w:pPr>
        <w:ind w:left="1287"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5957148"/>
    <w:multiLevelType w:val="hybridMultilevel"/>
    <w:tmpl w:val="42148430"/>
    <w:lvl w:ilvl="0" w:tplc="E28A7C8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D42A3B"/>
    <w:multiLevelType w:val="hybridMultilevel"/>
    <w:tmpl w:val="C5BEC3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0720772"/>
    <w:multiLevelType w:val="hybridMultilevel"/>
    <w:tmpl w:val="8A86B1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AC0577"/>
    <w:multiLevelType w:val="multilevel"/>
    <w:tmpl w:val="3C2CE9F4"/>
    <w:lvl w:ilvl="0">
      <w:start w:val="1"/>
      <w:numFmt w:val="decimal"/>
      <w:lvlText w:val="%1."/>
      <w:lvlJc w:val="left"/>
      <w:pPr>
        <w:ind w:left="2520" w:hanging="360"/>
      </w:pPr>
    </w:lvl>
    <w:lvl w:ilvl="1">
      <w:start w:val="1"/>
      <w:numFmt w:val="decimal"/>
      <w:lvlText w:val="%1.%2."/>
      <w:lvlJc w:val="left"/>
      <w:pPr>
        <w:ind w:left="2952" w:hanging="432"/>
      </w:pPr>
      <w:rPr>
        <w:b w:val="0"/>
      </w:rPr>
    </w:lvl>
    <w:lvl w:ilvl="2">
      <w:start w:val="1"/>
      <w:numFmt w:val="decimal"/>
      <w:lvlText w:val="%1.%2.%3."/>
      <w:lvlJc w:val="left"/>
      <w:pPr>
        <w:ind w:left="3384" w:hanging="504"/>
      </w:pPr>
    </w:lvl>
    <w:lvl w:ilvl="3">
      <w:start w:val="1"/>
      <w:numFmt w:val="decimal"/>
      <w:lvlText w:val="%1.%2.%3.%4."/>
      <w:lvlJc w:val="left"/>
      <w:pPr>
        <w:ind w:left="3888" w:hanging="648"/>
      </w:pPr>
    </w:lvl>
    <w:lvl w:ilvl="4">
      <w:start w:val="1"/>
      <w:numFmt w:val="decimal"/>
      <w:lvlText w:val="%1.%2.%3.%4.%5."/>
      <w:lvlJc w:val="left"/>
      <w:pPr>
        <w:ind w:left="4392" w:hanging="792"/>
      </w:pPr>
    </w:lvl>
    <w:lvl w:ilvl="5">
      <w:start w:val="1"/>
      <w:numFmt w:val="decimal"/>
      <w:lvlText w:val="%1.%2.%3.%4.%5.%6."/>
      <w:lvlJc w:val="left"/>
      <w:pPr>
        <w:ind w:left="4896" w:hanging="936"/>
      </w:pPr>
    </w:lvl>
    <w:lvl w:ilvl="6">
      <w:start w:val="1"/>
      <w:numFmt w:val="decimal"/>
      <w:lvlText w:val="%1.%2.%3.%4.%5.%6.%7."/>
      <w:lvlJc w:val="left"/>
      <w:pPr>
        <w:ind w:left="5400" w:hanging="1080"/>
      </w:pPr>
    </w:lvl>
    <w:lvl w:ilvl="7">
      <w:start w:val="1"/>
      <w:numFmt w:val="decimal"/>
      <w:lvlText w:val="%1.%2.%3.%4.%5.%6.%7.%8."/>
      <w:lvlJc w:val="left"/>
      <w:pPr>
        <w:ind w:left="5904" w:hanging="1224"/>
      </w:pPr>
    </w:lvl>
    <w:lvl w:ilvl="8">
      <w:start w:val="1"/>
      <w:numFmt w:val="decimal"/>
      <w:lvlText w:val="%1.%2.%3.%4.%5.%6.%7.%8.%9."/>
      <w:lvlJc w:val="left"/>
      <w:pPr>
        <w:ind w:left="6480" w:hanging="1440"/>
      </w:pPr>
    </w:lvl>
  </w:abstractNum>
  <w:abstractNum w:abstractNumId="12" w15:restartNumberingAfterBreak="0">
    <w:nsid w:val="498C4498"/>
    <w:multiLevelType w:val="hybridMultilevel"/>
    <w:tmpl w:val="6944B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AE4842"/>
    <w:multiLevelType w:val="hybridMultilevel"/>
    <w:tmpl w:val="AB30F9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0B5344"/>
    <w:multiLevelType w:val="multilevel"/>
    <w:tmpl w:val="51B28B78"/>
    <w:lvl w:ilvl="0">
      <w:start w:val="1"/>
      <w:numFmt w:val="lowerLetter"/>
      <w:lvlText w:val="%1."/>
      <w:lvlJc w:val="left"/>
      <w:pPr>
        <w:tabs>
          <w:tab w:val="num" w:pos="1352"/>
        </w:tabs>
        <w:ind w:left="1352" w:hanging="360"/>
      </w:pPr>
    </w:lvl>
    <w:lvl w:ilvl="1">
      <w:start w:val="1"/>
      <w:numFmt w:val="lowerLetter"/>
      <w:lvlText w:val="%2."/>
      <w:lvlJc w:val="left"/>
      <w:pPr>
        <w:tabs>
          <w:tab w:val="num" w:pos="2072"/>
        </w:tabs>
        <w:ind w:left="2072" w:hanging="360"/>
      </w:pPr>
    </w:lvl>
    <w:lvl w:ilvl="2">
      <w:start w:val="1"/>
      <w:numFmt w:val="lowerLetter"/>
      <w:lvlText w:val="%3."/>
      <w:lvlJc w:val="left"/>
      <w:pPr>
        <w:tabs>
          <w:tab w:val="num" w:pos="2792"/>
        </w:tabs>
        <w:ind w:left="2792" w:hanging="360"/>
      </w:pPr>
    </w:lvl>
    <w:lvl w:ilvl="3">
      <w:start w:val="1"/>
      <w:numFmt w:val="lowerLetter"/>
      <w:lvlText w:val="%4."/>
      <w:lvlJc w:val="left"/>
      <w:pPr>
        <w:tabs>
          <w:tab w:val="num" w:pos="3512"/>
        </w:tabs>
        <w:ind w:left="3512" w:hanging="360"/>
      </w:pPr>
    </w:lvl>
    <w:lvl w:ilvl="4">
      <w:start w:val="1"/>
      <w:numFmt w:val="lowerLetter"/>
      <w:lvlText w:val="%5."/>
      <w:lvlJc w:val="left"/>
      <w:pPr>
        <w:tabs>
          <w:tab w:val="num" w:pos="4232"/>
        </w:tabs>
        <w:ind w:left="4232" w:hanging="360"/>
      </w:pPr>
    </w:lvl>
    <w:lvl w:ilvl="5">
      <w:start w:val="1"/>
      <w:numFmt w:val="lowerLetter"/>
      <w:lvlText w:val="%6."/>
      <w:lvlJc w:val="left"/>
      <w:pPr>
        <w:tabs>
          <w:tab w:val="num" w:pos="4952"/>
        </w:tabs>
        <w:ind w:left="4952" w:hanging="360"/>
      </w:pPr>
    </w:lvl>
    <w:lvl w:ilvl="6">
      <w:start w:val="1"/>
      <w:numFmt w:val="lowerLetter"/>
      <w:lvlText w:val="%7."/>
      <w:lvlJc w:val="left"/>
      <w:pPr>
        <w:tabs>
          <w:tab w:val="num" w:pos="5672"/>
        </w:tabs>
        <w:ind w:left="5672" w:hanging="360"/>
      </w:pPr>
    </w:lvl>
    <w:lvl w:ilvl="7">
      <w:start w:val="1"/>
      <w:numFmt w:val="lowerLetter"/>
      <w:lvlText w:val="%8."/>
      <w:lvlJc w:val="left"/>
      <w:pPr>
        <w:tabs>
          <w:tab w:val="num" w:pos="6392"/>
        </w:tabs>
        <w:ind w:left="6392" w:hanging="360"/>
      </w:pPr>
    </w:lvl>
    <w:lvl w:ilvl="8">
      <w:start w:val="1"/>
      <w:numFmt w:val="lowerLetter"/>
      <w:lvlText w:val="%9."/>
      <w:lvlJc w:val="left"/>
      <w:pPr>
        <w:tabs>
          <w:tab w:val="num" w:pos="7112"/>
        </w:tabs>
        <w:ind w:left="7112" w:hanging="360"/>
      </w:pPr>
    </w:lvl>
  </w:abstractNum>
  <w:abstractNum w:abstractNumId="15" w15:restartNumberingAfterBreak="0">
    <w:nsid w:val="4D6E4983"/>
    <w:multiLevelType w:val="hybridMultilevel"/>
    <w:tmpl w:val="F000B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01108D"/>
    <w:multiLevelType w:val="hybridMultilevel"/>
    <w:tmpl w:val="9DE60BAE"/>
    <w:lvl w:ilvl="0" w:tplc="FFFFFFFF">
      <w:start w:val="1"/>
      <w:numFmt w:val="upperLetter"/>
      <w:lvlText w:val="%1."/>
      <w:lvlJc w:val="left"/>
      <w:pPr>
        <w:ind w:left="720" w:hanging="360"/>
      </w:pPr>
    </w:lvl>
    <w:lvl w:ilvl="1" w:tplc="4FB8BA66">
      <w:start w:val="1"/>
      <w:numFmt w:val="upperLetter"/>
      <w:lvlText w:val="%2."/>
      <w:lvlJc w:val="left"/>
      <w:pPr>
        <w:ind w:left="1440" w:hanging="360"/>
      </w:pPr>
      <w:rPr>
        <w:b/>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12E1A77"/>
    <w:multiLevelType w:val="multilevel"/>
    <w:tmpl w:val="40AA1824"/>
    <w:lvl w:ilvl="0">
      <w:start w:val="1"/>
      <w:numFmt w:val="lowerLetter"/>
      <w:pStyle w:val="Reportlists"/>
      <w:lvlText w:val="%1)"/>
      <w:lvlJc w:val="left"/>
      <w:pPr>
        <w:tabs>
          <w:tab w:val="num" w:pos="1134"/>
        </w:tabs>
        <w:ind w:left="1134" w:hanging="567"/>
      </w:pPr>
      <w:rPr>
        <w:sz w:val="24"/>
        <w:szCs w:val="24"/>
      </w:rPr>
    </w:lvl>
    <w:lvl w:ilvl="1">
      <w:start w:val="1"/>
      <w:numFmt w:val="lowerRoman"/>
      <w:lvlText w:val="%2)"/>
      <w:lvlJc w:val="left"/>
      <w:pPr>
        <w:tabs>
          <w:tab w:val="num" w:pos="1930"/>
        </w:tabs>
        <w:ind w:left="1570" w:hanging="360"/>
      </w:pPr>
    </w:lvl>
    <w:lvl w:ilvl="2">
      <w:start w:val="1"/>
      <w:numFmt w:val="lowerRoman"/>
      <w:lvlText w:val="%3)"/>
      <w:lvlJc w:val="left"/>
      <w:pPr>
        <w:tabs>
          <w:tab w:val="num" w:pos="2290"/>
        </w:tabs>
        <w:ind w:left="1930" w:hanging="360"/>
      </w:pPr>
    </w:lvl>
    <w:lvl w:ilvl="3">
      <w:start w:val="1"/>
      <w:numFmt w:val="decimal"/>
      <w:lvlText w:val="(%4)"/>
      <w:lvlJc w:val="left"/>
      <w:pPr>
        <w:tabs>
          <w:tab w:val="num" w:pos="2290"/>
        </w:tabs>
        <w:ind w:left="2290" w:hanging="360"/>
      </w:pPr>
    </w:lvl>
    <w:lvl w:ilvl="4">
      <w:start w:val="1"/>
      <w:numFmt w:val="lowerLetter"/>
      <w:lvlText w:val="(%5)"/>
      <w:lvlJc w:val="left"/>
      <w:pPr>
        <w:tabs>
          <w:tab w:val="num" w:pos="2650"/>
        </w:tabs>
        <w:ind w:left="2650" w:hanging="360"/>
      </w:pPr>
    </w:lvl>
    <w:lvl w:ilvl="5">
      <w:start w:val="1"/>
      <w:numFmt w:val="lowerRoman"/>
      <w:lvlText w:val="(%6)"/>
      <w:lvlJc w:val="left"/>
      <w:pPr>
        <w:tabs>
          <w:tab w:val="num" w:pos="3010"/>
        </w:tabs>
        <w:ind w:left="3010" w:hanging="360"/>
      </w:pPr>
    </w:lvl>
    <w:lvl w:ilvl="6">
      <w:start w:val="1"/>
      <w:numFmt w:val="decimal"/>
      <w:lvlText w:val="%7."/>
      <w:lvlJc w:val="left"/>
      <w:pPr>
        <w:tabs>
          <w:tab w:val="num" w:pos="3370"/>
        </w:tabs>
        <w:ind w:left="3370" w:hanging="360"/>
      </w:pPr>
    </w:lvl>
    <w:lvl w:ilvl="7">
      <w:start w:val="1"/>
      <w:numFmt w:val="lowerLetter"/>
      <w:lvlText w:val="%8."/>
      <w:lvlJc w:val="left"/>
      <w:pPr>
        <w:tabs>
          <w:tab w:val="num" w:pos="3730"/>
        </w:tabs>
        <w:ind w:left="3730" w:hanging="360"/>
      </w:pPr>
    </w:lvl>
    <w:lvl w:ilvl="8">
      <w:start w:val="1"/>
      <w:numFmt w:val="lowerRoman"/>
      <w:lvlText w:val="%9."/>
      <w:lvlJc w:val="left"/>
      <w:pPr>
        <w:tabs>
          <w:tab w:val="num" w:pos="4090"/>
        </w:tabs>
        <w:ind w:left="4090" w:hanging="360"/>
      </w:pPr>
    </w:lvl>
  </w:abstractNum>
  <w:abstractNum w:abstractNumId="18" w15:restartNumberingAfterBreak="0">
    <w:nsid w:val="569018D9"/>
    <w:multiLevelType w:val="hybridMultilevel"/>
    <w:tmpl w:val="CBD89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432EAF"/>
    <w:multiLevelType w:val="hybridMultilevel"/>
    <w:tmpl w:val="C25CE25C"/>
    <w:lvl w:ilvl="0" w:tplc="C6A06A9E">
      <w:start w:val="4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B259B0"/>
    <w:multiLevelType w:val="hybridMultilevel"/>
    <w:tmpl w:val="0E123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327691"/>
    <w:multiLevelType w:val="hybridMultilevel"/>
    <w:tmpl w:val="D458F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7D6EC8"/>
    <w:multiLevelType w:val="hybridMultilevel"/>
    <w:tmpl w:val="AFA85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DA67F6"/>
    <w:multiLevelType w:val="multilevel"/>
    <w:tmpl w:val="09EABB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E6367BD"/>
    <w:multiLevelType w:val="hybridMultilevel"/>
    <w:tmpl w:val="008C4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776F83"/>
    <w:multiLevelType w:val="hybridMultilevel"/>
    <w:tmpl w:val="8C6462EA"/>
    <w:lvl w:ilvl="0" w:tplc="E28A7C8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8964937">
    <w:abstractNumId w:val="7"/>
  </w:num>
  <w:num w:numId="2" w16cid:durableId="1482964738">
    <w:abstractNumId w:val="24"/>
  </w:num>
  <w:num w:numId="3" w16cid:durableId="20636717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2830439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16573228">
    <w:abstractNumId w:val="19"/>
  </w:num>
  <w:num w:numId="6" w16cid:durableId="161049712">
    <w:abstractNumId w:val="11"/>
  </w:num>
  <w:num w:numId="7" w16cid:durableId="1442801401">
    <w:abstractNumId w:val="12"/>
  </w:num>
  <w:num w:numId="8" w16cid:durableId="82848604">
    <w:abstractNumId w:val="13"/>
  </w:num>
  <w:num w:numId="9" w16cid:durableId="1238789232">
    <w:abstractNumId w:val="23"/>
  </w:num>
  <w:num w:numId="10" w16cid:durableId="1774278870">
    <w:abstractNumId w:val="5"/>
  </w:num>
  <w:num w:numId="11" w16cid:durableId="20399705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69740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3193066">
    <w:abstractNumId w:val="9"/>
  </w:num>
  <w:num w:numId="14" w16cid:durableId="714350449">
    <w:abstractNumId w:val="4"/>
  </w:num>
  <w:num w:numId="15" w16cid:durableId="1145199982">
    <w:abstractNumId w:val="20"/>
  </w:num>
  <w:num w:numId="16" w16cid:durableId="1564218956">
    <w:abstractNumId w:val="10"/>
  </w:num>
  <w:num w:numId="17" w16cid:durableId="1055812620">
    <w:abstractNumId w:val="0"/>
  </w:num>
  <w:num w:numId="18" w16cid:durableId="1007099295">
    <w:abstractNumId w:val="18"/>
  </w:num>
  <w:num w:numId="19" w16cid:durableId="837698389">
    <w:abstractNumId w:val="1"/>
  </w:num>
  <w:num w:numId="20" w16cid:durableId="195892597">
    <w:abstractNumId w:val="16"/>
  </w:num>
  <w:num w:numId="21" w16cid:durableId="514656393">
    <w:abstractNumId w:val="6"/>
  </w:num>
  <w:num w:numId="22" w16cid:durableId="6950695">
    <w:abstractNumId w:val="22"/>
  </w:num>
  <w:num w:numId="23" w16cid:durableId="208960976">
    <w:abstractNumId w:val="21"/>
  </w:num>
  <w:num w:numId="24" w16cid:durableId="379548911">
    <w:abstractNumId w:val="15"/>
  </w:num>
  <w:num w:numId="25" w16cid:durableId="104539644">
    <w:abstractNumId w:val="8"/>
  </w:num>
  <w:num w:numId="26" w16cid:durableId="1876262599">
    <w:abstractNumId w:val="25"/>
  </w:num>
  <w:num w:numId="27" w16cid:durableId="19560197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A42"/>
    <w:rsid w:val="000000FC"/>
    <w:rsid w:val="00000E3B"/>
    <w:rsid w:val="00010B2D"/>
    <w:rsid w:val="000220CE"/>
    <w:rsid w:val="00030900"/>
    <w:rsid w:val="000328D8"/>
    <w:rsid w:val="0003635D"/>
    <w:rsid w:val="00044059"/>
    <w:rsid w:val="000469D8"/>
    <w:rsid w:val="00050B63"/>
    <w:rsid w:val="00054300"/>
    <w:rsid w:val="0006757B"/>
    <w:rsid w:val="00071A8F"/>
    <w:rsid w:val="000800D9"/>
    <w:rsid w:val="00085055"/>
    <w:rsid w:val="00090F90"/>
    <w:rsid w:val="000924D6"/>
    <w:rsid w:val="00096A52"/>
    <w:rsid w:val="000A10C8"/>
    <w:rsid w:val="000A27A2"/>
    <w:rsid w:val="000A475C"/>
    <w:rsid w:val="000C1096"/>
    <w:rsid w:val="000D5706"/>
    <w:rsid w:val="000F6384"/>
    <w:rsid w:val="00100BAC"/>
    <w:rsid w:val="0011033F"/>
    <w:rsid w:val="00110A41"/>
    <w:rsid w:val="00125D7E"/>
    <w:rsid w:val="001331C7"/>
    <w:rsid w:val="00136AC7"/>
    <w:rsid w:val="001377E0"/>
    <w:rsid w:val="00140E6F"/>
    <w:rsid w:val="001519FE"/>
    <w:rsid w:val="00154F62"/>
    <w:rsid w:val="00155CAC"/>
    <w:rsid w:val="0015702B"/>
    <w:rsid w:val="00164431"/>
    <w:rsid w:val="00165C40"/>
    <w:rsid w:val="00167759"/>
    <w:rsid w:val="00183F70"/>
    <w:rsid w:val="00184F80"/>
    <w:rsid w:val="00185AA4"/>
    <w:rsid w:val="00187DE3"/>
    <w:rsid w:val="00192E57"/>
    <w:rsid w:val="001D6DBE"/>
    <w:rsid w:val="001E2406"/>
    <w:rsid w:val="001E4DF7"/>
    <w:rsid w:val="001F7186"/>
    <w:rsid w:val="001F7866"/>
    <w:rsid w:val="00210FB7"/>
    <w:rsid w:val="00217386"/>
    <w:rsid w:val="00223F56"/>
    <w:rsid w:val="0022590B"/>
    <w:rsid w:val="00236572"/>
    <w:rsid w:val="00260275"/>
    <w:rsid w:val="00260E61"/>
    <w:rsid w:val="002A12B2"/>
    <w:rsid w:val="002A5C57"/>
    <w:rsid w:val="002A64C0"/>
    <w:rsid w:val="002A6643"/>
    <w:rsid w:val="002B029A"/>
    <w:rsid w:val="002B4000"/>
    <w:rsid w:val="002C7768"/>
    <w:rsid w:val="002E52C0"/>
    <w:rsid w:val="002E6F91"/>
    <w:rsid w:val="002F7701"/>
    <w:rsid w:val="00301CDC"/>
    <w:rsid w:val="00303658"/>
    <w:rsid w:val="00305791"/>
    <w:rsid w:val="00311FD1"/>
    <w:rsid w:val="0031278A"/>
    <w:rsid w:val="00313C15"/>
    <w:rsid w:val="003144E0"/>
    <w:rsid w:val="00315E4C"/>
    <w:rsid w:val="00330923"/>
    <w:rsid w:val="00331FBE"/>
    <w:rsid w:val="0034510A"/>
    <w:rsid w:val="003520E3"/>
    <w:rsid w:val="00361C54"/>
    <w:rsid w:val="0036421F"/>
    <w:rsid w:val="00364800"/>
    <w:rsid w:val="00365357"/>
    <w:rsid w:val="00372D99"/>
    <w:rsid w:val="003A7D11"/>
    <w:rsid w:val="003B419D"/>
    <w:rsid w:val="003C204C"/>
    <w:rsid w:val="003C33B2"/>
    <w:rsid w:val="003C7B52"/>
    <w:rsid w:val="003D5041"/>
    <w:rsid w:val="00403420"/>
    <w:rsid w:val="00405D8C"/>
    <w:rsid w:val="004078C0"/>
    <w:rsid w:val="0041165E"/>
    <w:rsid w:val="00412467"/>
    <w:rsid w:val="0041396C"/>
    <w:rsid w:val="00430DF9"/>
    <w:rsid w:val="00452703"/>
    <w:rsid w:val="00453BB4"/>
    <w:rsid w:val="00455614"/>
    <w:rsid w:val="004556A2"/>
    <w:rsid w:val="004620F0"/>
    <w:rsid w:val="00465EF8"/>
    <w:rsid w:val="00485204"/>
    <w:rsid w:val="004860C5"/>
    <w:rsid w:val="004A60CB"/>
    <w:rsid w:val="004A7D20"/>
    <w:rsid w:val="004B42EA"/>
    <w:rsid w:val="004C2FFE"/>
    <w:rsid w:val="004C45DB"/>
    <w:rsid w:val="004C58C4"/>
    <w:rsid w:val="004D1451"/>
    <w:rsid w:val="004D3191"/>
    <w:rsid w:val="004D400F"/>
    <w:rsid w:val="004E3AEF"/>
    <w:rsid w:val="004E42EF"/>
    <w:rsid w:val="004E4395"/>
    <w:rsid w:val="004F6299"/>
    <w:rsid w:val="0050138B"/>
    <w:rsid w:val="00510800"/>
    <w:rsid w:val="0051186F"/>
    <w:rsid w:val="00511920"/>
    <w:rsid w:val="005155FC"/>
    <w:rsid w:val="00536AB1"/>
    <w:rsid w:val="00547A96"/>
    <w:rsid w:val="005559D1"/>
    <w:rsid w:val="0055606A"/>
    <w:rsid w:val="00564077"/>
    <w:rsid w:val="005649E1"/>
    <w:rsid w:val="00581C75"/>
    <w:rsid w:val="00590D87"/>
    <w:rsid w:val="005A7B55"/>
    <w:rsid w:val="005B7298"/>
    <w:rsid w:val="005B7530"/>
    <w:rsid w:val="005C583E"/>
    <w:rsid w:val="005E0BFD"/>
    <w:rsid w:val="005E1280"/>
    <w:rsid w:val="005E2B7B"/>
    <w:rsid w:val="005E7661"/>
    <w:rsid w:val="005F016B"/>
    <w:rsid w:val="005F1704"/>
    <w:rsid w:val="005F3E3F"/>
    <w:rsid w:val="0060416F"/>
    <w:rsid w:val="006062A7"/>
    <w:rsid w:val="00606630"/>
    <w:rsid w:val="006077F9"/>
    <w:rsid w:val="00607F49"/>
    <w:rsid w:val="00610567"/>
    <w:rsid w:val="00610D04"/>
    <w:rsid w:val="006115D4"/>
    <w:rsid w:val="006120C3"/>
    <w:rsid w:val="00632E7E"/>
    <w:rsid w:val="00637FF1"/>
    <w:rsid w:val="0064462F"/>
    <w:rsid w:val="006531C4"/>
    <w:rsid w:val="00674339"/>
    <w:rsid w:val="006872E2"/>
    <w:rsid w:val="00687A8E"/>
    <w:rsid w:val="006943DF"/>
    <w:rsid w:val="006973BE"/>
    <w:rsid w:val="006A2CF6"/>
    <w:rsid w:val="006B6F1B"/>
    <w:rsid w:val="006D6C5C"/>
    <w:rsid w:val="006F1B67"/>
    <w:rsid w:val="006F7714"/>
    <w:rsid w:val="0070219F"/>
    <w:rsid w:val="00702711"/>
    <w:rsid w:val="00703722"/>
    <w:rsid w:val="00704E25"/>
    <w:rsid w:val="00713F76"/>
    <w:rsid w:val="007151D9"/>
    <w:rsid w:val="00723BBC"/>
    <w:rsid w:val="0073509C"/>
    <w:rsid w:val="00751B10"/>
    <w:rsid w:val="007568CF"/>
    <w:rsid w:val="00757994"/>
    <w:rsid w:val="00773006"/>
    <w:rsid w:val="00775C6A"/>
    <w:rsid w:val="007806CD"/>
    <w:rsid w:val="00794A89"/>
    <w:rsid w:val="00795701"/>
    <w:rsid w:val="00797396"/>
    <w:rsid w:val="007A7BFF"/>
    <w:rsid w:val="007B7D74"/>
    <w:rsid w:val="007C1D7C"/>
    <w:rsid w:val="007D2558"/>
    <w:rsid w:val="007D6FB4"/>
    <w:rsid w:val="007D751A"/>
    <w:rsid w:val="007E4417"/>
    <w:rsid w:val="007F776C"/>
    <w:rsid w:val="0080243B"/>
    <w:rsid w:val="0081725F"/>
    <w:rsid w:val="008217CD"/>
    <w:rsid w:val="0082327F"/>
    <w:rsid w:val="00831965"/>
    <w:rsid w:val="00833592"/>
    <w:rsid w:val="00842AED"/>
    <w:rsid w:val="0084323A"/>
    <w:rsid w:val="00856A42"/>
    <w:rsid w:val="00861848"/>
    <w:rsid w:val="008665D7"/>
    <w:rsid w:val="00867624"/>
    <w:rsid w:val="00880A92"/>
    <w:rsid w:val="0088727C"/>
    <w:rsid w:val="00887E5F"/>
    <w:rsid w:val="00891E37"/>
    <w:rsid w:val="008A1CB8"/>
    <w:rsid w:val="008A2E5E"/>
    <w:rsid w:val="008B3A85"/>
    <w:rsid w:val="008B5216"/>
    <w:rsid w:val="008B5280"/>
    <w:rsid w:val="008B54F0"/>
    <w:rsid w:val="008B60C2"/>
    <w:rsid w:val="008C14E6"/>
    <w:rsid w:val="008C52DE"/>
    <w:rsid w:val="008C586F"/>
    <w:rsid w:val="008C5A49"/>
    <w:rsid w:val="008C6CB6"/>
    <w:rsid w:val="008E195C"/>
    <w:rsid w:val="008E406B"/>
    <w:rsid w:val="008E5CD8"/>
    <w:rsid w:val="008E7BA7"/>
    <w:rsid w:val="008F0053"/>
    <w:rsid w:val="008F6070"/>
    <w:rsid w:val="008F6EF7"/>
    <w:rsid w:val="00900A3F"/>
    <w:rsid w:val="00905177"/>
    <w:rsid w:val="009061C1"/>
    <w:rsid w:val="00907546"/>
    <w:rsid w:val="00920EB5"/>
    <w:rsid w:val="00924292"/>
    <w:rsid w:val="009309F6"/>
    <w:rsid w:val="00937193"/>
    <w:rsid w:val="00942153"/>
    <w:rsid w:val="00975D35"/>
    <w:rsid w:val="00976FF4"/>
    <w:rsid w:val="00990780"/>
    <w:rsid w:val="00992534"/>
    <w:rsid w:val="00995716"/>
    <w:rsid w:val="009A7860"/>
    <w:rsid w:val="009B454A"/>
    <w:rsid w:val="009C2E99"/>
    <w:rsid w:val="009C5ED0"/>
    <w:rsid w:val="009D4CD6"/>
    <w:rsid w:val="009D6DCE"/>
    <w:rsid w:val="009F1DCA"/>
    <w:rsid w:val="00A0026C"/>
    <w:rsid w:val="00A12D7A"/>
    <w:rsid w:val="00A15712"/>
    <w:rsid w:val="00A16DFB"/>
    <w:rsid w:val="00A40079"/>
    <w:rsid w:val="00A47759"/>
    <w:rsid w:val="00A50F42"/>
    <w:rsid w:val="00A61A72"/>
    <w:rsid w:val="00A61AD5"/>
    <w:rsid w:val="00A756F6"/>
    <w:rsid w:val="00A84AA3"/>
    <w:rsid w:val="00A850BD"/>
    <w:rsid w:val="00A87875"/>
    <w:rsid w:val="00A91ADE"/>
    <w:rsid w:val="00A925F3"/>
    <w:rsid w:val="00AB5F52"/>
    <w:rsid w:val="00AC6A93"/>
    <w:rsid w:val="00AD19B3"/>
    <w:rsid w:val="00AD5B42"/>
    <w:rsid w:val="00AE5765"/>
    <w:rsid w:val="00AF0A6B"/>
    <w:rsid w:val="00B14123"/>
    <w:rsid w:val="00B21389"/>
    <w:rsid w:val="00B24B83"/>
    <w:rsid w:val="00B25C4D"/>
    <w:rsid w:val="00B26CB3"/>
    <w:rsid w:val="00B32C67"/>
    <w:rsid w:val="00B5099D"/>
    <w:rsid w:val="00B60BBE"/>
    <w:rsid w:val="00B610C1"/>
    <w:rsid w:val="00B71C43"/>
    <w:rsid w:val="00B75F69"/>
    <w:rsid w:val="00B80493"/>
    <w:rsid w:val="00B867C3"/>
    <w:rsid w:val="00B874F8"/>
    <w:rsid w:val="00B92538"/>
    <w:rsid w:val="00B9648E"/>
    <w:rsid w:val="00B975C1"/>
    <w:rsid w:val="00B97CA6"/>
    <w:rsid w:val="00BA00C9"/>
    <w:rsid w:val="00BB4FDE"/>
    <w:rsid w:val="00BD2992"/>
    <w:rsid w:val="00BD6E45"/>
    <w:rsid w:val="00BF3BFB"/>
    <w:rsid w:val="00C041A0"/>
    <w:rsid w:val="00C073C7"/>
    <w:rsid w:val="00C116B0"/>
    <w:rsid w:val="00C12C25"/>
    <w:rsid w:val="00C13C00"/>
    <w:rsid w:val="00C20E18"/>
    <w:rsid w:val="00C24AC3"/>
    <w:rsid w:val="00C26093"/>
    <w:rsid w:val="00C30124"/>
    <w:rsid w:val="00C31044"/>
    <w:rsid w:val="00C32787"/>
    <w:rsid w:val="00C44F3A"/>
    <w:rsid w:val="00C47D5F"/>
    <w:rsid w:val="00C71356"/>
    <w:rsid w:val="00C71DD8"/>
    <w:rsid w:val="00C84C1E"/>
    <w:rsid w:val="00C86CF7"/>
    <w:rsid w:val="00C9434C"/>
    <w:rsid w:val="00C962CE"/>
    <w:rsid w:val="00CA7F46"/>
    <w:rsid w:val="00CB7EA9"/>
    <w:rsid w:val="00CC211B"/>
    <w:rsid w:val="00CC29D2"/>
    <w:rsid w:val="00CD54AE"/>
    <w:rsid w:val="00CD5649"/>
    <w:rsid w:val="00CD6DB7"/>
    <w:rsid w:val="00CD6FC7"/>
    <w:rsid w:val="00CE2E00"/>
    <w:rsid w:val="00CE74C7"/>
    <w:rsid w:val="00CF3C34"/>
    <w:rsid w:val="00CF4ACC"/>
    <w:rsid w:val="00D075ED"/>
    <w:rsid w:val="00D10D04"/>
    <w:rsid w:val="00D1535D"/>
    <w:rsid w:val="00D2515F"/>
    <w:rsid w:val="00D27FE8"/>
    <w:rsid w:val="00D34898"/>
    <w:rsid w:val="00D54C90"/>
    <w:rsid w:val="00D55777"/>
    <w:rsid w:val="00D62EEE"/>
    <w:rsid w:val="00D72C2B"/>
    <w:rsid w:val="00D732E1"/>
    <w:rsid w:val="00D77A9B"/>
    <w:rsid w:val="00D86742"/>
    <w:rsid w:val="00DA0653"/>
    <w:rsid w:val="00DA4184"/>
    <w:rsid w:val="00DA4604"/>
    <w:rsid w:val="00DA5DFC"/>
    <w:rsid w:val="00DB1E2E"/>
    <w:rsid w:val="00DB4071"/>
    <w:rsid w:val="00DD1AB4"/>
    <w:rsid w:val="00DD3A6B"/>
    <w:rsid w:val="00DE35E7"/>
    <w:rsid w:val="00DE78CD"/>
    <w:rsid w:val="00DF29EC"/>
    <w:rsid w:val="00DF7503"/>
    <w:rsid w:val="00E147D2"/>
    <w:rsid w:val="00E205BC"/>
    <w:rsid w:val="00E23174"/>
    <w:rsid w:val="00E27306"/>
    <w:rsid w:val="00E360F2"/>
    <w:rsid w:val="00E44B1B"/>
    <w:rsid w:val="00E472A2"/>
    <w:rsid w:val="00E666D3"/>
    <w:rsid w:val="00E75F2D"/>
    <w:rsid w:val="00E80E20"/>
    <w:rsid w:val="00E9049B"/>
    <w:rsid w:val="00E93989"/>
    <w:rsid w:val="00E96D56"/>
    <w:rsid w:val="00EA1E57"/>
    <w:rsid w:val="00EB7056"/>
    <w:rsid w:val="00EC5E94"/>
    <w:rsid w:val="00ED28CF"/>
    <w:rsid w:val="00ED5BA8"/>
    <w:rsid w:val="00EE3F5A"/>
    <w:rsid w:val="00F12725"/>
    <w:rsid w:val="00F1640F"/>
    <w:rsid w:val="00F1686C"/>
    <w:rsid w:val="00F338D4"/>
    <w:rsid w:val="00F4424B"/>
    <w:rsid w:val="00F4525F"/>
    <w:rsid w:val="00F45C86"/>
    <w:rsid w:val="00F46660"/>
    <w:rsid w:val="00F5526F"/>
    <w:rsid w:val="00F55624"/>
    <w:rsid w:val="00F641EB"/>
    <w:rsid w:val="00F8285A"/>
    <w:rsid w:val="00F974B5"/>
    <w:rsid w:val="00FA42B0"/>
    <w:rsid w:val="00FA6237"/>
    <w:rsid w:val="00FB2FA0"/>
    <w:rsid w:val="00FB767C"/>
    <w:rsid w:val="00FC40FF"/>
    <w:rsid w:val="00FC4277"/>
    <w:rsid w:val="00FC7632"/>
    <w:rsid w:val="00FD441C"/>
    <w:rsid w:val="00FE2175"/>
    <w:rsid w:val="00FF1FE1"/>
    <w:rsid w:val="00FF22FC"/>
    <w:rsid w:val="00FF3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C2505"/>
  <w15:chartTrackingRefBased/>
  <w15:docId w15:val="{95714D28-A6EA-4B55-8B36-2B4F831A4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20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7D2558"/>
    <w:pPr>
      <w:keepNext/>
      <w:keepLines/>
      <w:spacing w:before="120" w:after="120"/>
      <w:jc w:val="both"/>
      <w:outlineLvl w:val="1"/>
    </w:pPr>
    <w:rPr>
      <w:rFonts w:ascii="Arial" w:hAnsi="Arial" w:cs="Arial"/>
      <w:b/>
      <w:sz w:val="24"/>
      <w:szCs w:val="24"/>
    </w:rPr>
  </w:style>
  <w:style w:type="paragraph" w:styleId="Heading3">
    <w:name w:val="heading 3"/>
    <w:basedOn w:val="Normal"/>
    <w:next w:val="Normal"/>
    <w:link w:val="Heading3Char"/>
    <w:uiPriority w:val="9"/>
    <w:semiHidden/>
    <w:unhideWhenUsed/>
    <w:qFormat/>
    <w:rsid w:val="00CB7EA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6A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A42"/>
    <w:rPr>
      <w:rFonts w:ascii="Segoe UI" w:hAnsi="Segoe UI" w:cs="Segoe UI"/>
      <w:sz w:val="18"/>
      <w:szCs w:val="18"/>
    </w:rPr>
  </w:style>
  <w:style w:type="character" w:customStyle="1" w:styleId="Heading2Char">
    <w:name w:val="Heading 2 Char"/>
    <w:basedOn w:val="DefaultParagraphFont"/>
    <w:link w:val="Heading2"/>
    <w:uiPriority w:val="9"/>
    <w:rsid w:val="007D2558"/>
    <w:rPr>
      <w:rFonts w:ascii="Arial" w:hAnsi="Arial" w:cs="Arial"/>
      <w:b/>
      <w:sz w:val="24"/>
      <w:szCs w:val="24"/>
    </w:rPr>
  </w:style>
  <w:style w:type="paragraph" w:customStyle="1" w:styleId="b1para">
    <w:name w:val="b1 para"/>
    <w:basedOn w:val="ListParagraph"/>
    <w:link w:val="b1paraChar"/>
    <w:qFormat/>
    <w:rsid w:val="00B610C1"/>
    <w:pPr>
      <w:numPr>
        <w:ilvl w:val="1"/>
        <w:numId w:val="1"/>
      </w:numPr>
      <w:spacing w:before="240"/>
      <w:contextualSpacing w:val="0"/>
      <w:jc w:val="both"/>
    </w:pPr>
    <w:rPr>
      <w:rFonts w:ascii="Arial" w:hAnsi="Arial" w:cs="Arial"/>
    </w:rPr>
  </w:style>
  <w:style w:type="character" w:customStyle="1" w:styleId="b1paraChar">
    <w:name w:val="b1 para Char"/>
    <w:basedOn w:val="DefaultParagraphFont"/>
    <w:link w:val="b1para"/>
    <w:rsid w:val="00B610C1"/>
    <w:rPr>
      <w:rFonts w:ascii="Arial" w:hAnsi="Arial" w:cs="Arial"/>
    </w:rPr>
  </w:style>
  <w:style w:type="paragraph" w:customStyle="1" w:styleId="CIHEADING">
    <w:name w:val="CI HEADING"/>
    <w:basedOn w:val="Normal"/>
    <w:qFormat/>
    <w:rsid w:val="00B610C1"/>
    <w:pPr>
      <w:numPr>
        <w:ilvl w:val="2"/>
        <w:numId w:val="1"/>
      </w:numPr>
      <w:spacing w:before="240"/>
      <w:jc w:val="both"/>
      <w:outlineLvl w:val="2"/>
    </w:pPr>
    <w:rPr>
      <w:rFonts w:ascii="Arial" w:hAnsi="Arial" w:cs="Arial"/>
      <w:b/>
    </w:rPr>
  </w:style>
  <w:style w:type="paragraph" w:styleId="ListParagraph">
    <w:name w:val="List Paragraph"/>
    <w:basedOn w:val="Normal"/>
    <w:uiPriority w:val="34"/>
    <w:qFormat/>
    <w:rsid w:val="00B610C1"/>
    <w:pPr>
      <w:ind w:left="720"/>
      <w:contextualSpacing/>
    </w:pPr>
  </w:style>
  <w:style w:type="paragraph" w:styleId="NoSpacing">
    <w:name w:val="No Spacing"/>
    <w:uiPriority w:val="1"/>
    <w:qFormat/>
    <w:rsid w:val="00B610C1"/>
    <w:pPr>
      <w:spacing w:after="0" w:line="240" w:lineRule="auto"/>
    </w:pPr>
  </w:style>
  <w:style w:type="paragraph" w:styleId="Header">
    <w:name w:val="header"/>
    <w:basedOn w:val="Normal"/>
    <w:link w:val="HeaderChar"/>
    <w:uiPriority w:val="99"/>
    <w:unhideWhenUsed/>
    <w:rsid w:val="00137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7E0"/>
  </w:style>
  <w:style w:type="paragraph" w:styleId="Footer">
    <w:name w:val="footer"/>
    <w:basedOn w:val="Normal"/>
    <w:link w:val="FooterChar"/>
    <w:uiPriority w:val="99"/>
    <w:unhideWhenUsed/>
    <w:rsid w:val="00137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7E0"/>
  </w:style>
  <w:style w:type="character" w:styleId="CommentReference">
    <w:name w:val="annotation reference"/>
    <w:basedOn w:val="DefaultParagraphFont"/>
    <w:uiPriority w:val="99"/>
    <w:semiHidden/>
    <w:unhideWhenUsed/>
    <w:rsid w:val="00184F80"/>
    <w:rPr>
      <w:sz w:val="16"/>
      <w:szCs w:val="16"/>
    </w:rPr>
  </w:style>
  <w:style w:type="paragraph" w:styleId="CommentText">
    <w:name w:val="annotation text"/>
    <w:basedOn w:val="Normal"/>
    <w:link w:val="CommentTextChar"/>
    <w:uiPriority w:val="99"/>
    <w:unhideWhenUsed/>
    <w:rsid w:val="00184F80"/>
    <w:pPr>
      <w:spacing w:line="240" w:lineRule="auto"/>
    </w:pPr>
    <w:rPr>
      <w:sz w:val="20"/>
      <w:szCs w:val="20"/>
    </w:rPr>
  </w:style>
  <w:style w:type="character" w:customStyle="1" w:styleId="CommentTextChar">
    <w:name w:val="Comment Text Char"/>
    <w:basedOn w:val="DefaultParagraphFont"/>
    <w:link w:val="CommentText"/>
    <w:uiPriority w:val="99"/>
    <w:rsid w:val="00184F80"/>
    <w:rPr>
      <w:sz w:val="20"/>
      <w:szCs w:val="20"/>
    </w:rPr>
  </w:style>
  <w:style w:type="paragraph" w:styleId="CommentSubject">
    <w:name w:val="annotation subject"/>
    <w:basedOn w:val="CommentText"/>
    <w:next w:val="CommentText"/>
    <w:link w:val="CommentSubjectChar"/>
    <w:uiPriority w:val="99"/>
    <w:semiHidden/>
    <w:unhideWhenUsed/>
    <w:rsid w:val="00184F80"/>
    <w:rPr>
      <w:b/>
      <w:bCs/>
    </w:rPr>
  </w:style>
  <w:style w:type="character" w:customStyle="1" w:styleId="CommentSubjectChar">
    <w:name w:val="Comment Subject Char"/>
    <w:basedOn w:val="CommentTextChar"/>
    <w:link w:val="CommentSubject"/>
    <w:uiPriority w:val="99"/>
    <w:semiHidden/>
    <w:rsid w:val="00184F80"/>
    <w:rPr>
      <w:b/>
      <w:bCs/>
      <w:sz w:val="20"/>
      <w:szCs w:val="20"/>
    </w:rPr>
  </w:style>
  <w:style w:type="character" w:customStyle="1" w:styleId="Heading3Char">
    <w:name w:val="Heading 3 Char"/>
    <w:basedOn w:val="DefaultParagraphFont"/>
    <w:link w:val="Heading3"/>
    <w:uiPriority w:val="9"/>
    <w:semiHidden/>
    <w:rsid w:val="00CB7EA9"/>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8E5CD8"/>
    <w:rPr>
      <w:b/>
      <w:bCs/>
    </w:rPr>
  </w:style>
  <w:style w:type="character" w:styleId="Hyperlink">
    <w:name w:val="Hyperlink"/>
    <w:basedOn w:val="DefaultParagraphFont"/>
    <w:uiPriority w:val="99"/>
    <w:unhideWhenUsed/>
    <w:rsid w:val="002B4000"/>
    <w:rPr>
      <w:color w:val="0563C1"/>
      <w:u w:val="single"/>
    </w:rPr>
  </w:style>
  <w:style w:type="paragraph" w:styleId="FootnoteText">
    <w:name w:val="footnote text"/>
    <w:basedOn w:val="Normal"/>
    <w:link w:val="FootnoteTextChar"/>
    <w:uiPriority w:val="99"/>
    <w:semiHidden/>
    <w:unhideWhenUsed/>
    <w:rsid w:val="002B4000"/>
    <w:pPr>
      <w:spacing w:after="0" w:line="240" w:lineRule="auto"/>
    </w:pPr>
    <w:rPr>
      <w:rFonts w:ascii="Arial" w:hAnsi="Arial" w:cs="Arial"/>
      <w:sz w:val="20"/>
      <w:szCs w:val="20"/>
      <w:lang w:eastAsia="en-GB"/>
    </w:rPr>
  </w:style>
  <w:style w:type="character" w:customStyle="1" w:styleId="FootnoteTextChar">
    <w:name w:val="Footnote Text Char"/>
    <w:basedOn w:val="DefaultParagraphFont"/>
    <w:link w:val="FootnoteText"/>
    <w:uiPriority w:val="99"/>
    <w:semiHidden/>
    <w:rsid w:val="002B4000"/>
    <w:rPr>
      <w:rFonts w:ascii="Arial" w:hAnsi="Arial" w:cs="Arial"/>
      <w:sz w:val="20"/>
      <w:szCs w:val="20"/>
      <w:lang w:eastAsia="en-GB"/>
    </w:rPr>
  </w:style>
  <w:style w:type="paragraph" w:customStyle="1" w:styleId="Default">
    <w:name w:val="Default"/>
    <w:basedOn w:val="Normal"/>
    <w:uiPriority w:val="99"/>
    <w:rsid w:val="002B4000"/>
    <w:pPr>
      <w:autoSpaceDE w:val="0"/>
      <w:autoSpaceDN w:val="0"/>
      <w:spacing w:after="0" w:line="240" w:lineRule="auto"/>
    </w:pPr>
    <w:rPr>
      <w:rFonts w:ascii="Arial" w:hAnsi="Arial" w:cs="Arial"/>
      <w:color w:val="000000"/>
      <w:sz w:val="24"/>
      <w:szCs w:val="24"/>
    </w:rPr>
  </w:style>
  <w:style w:type="character" w:styleId="FootnoteReference">
    <w:name w:val="footnote reference"/>
    <w:basedOn w:val="DefaultParagraphFont"/>
    <w:uiPriority w:val="99"/>
    <w:semiHidden/>
    <w:unhideWhenUsed/>
    <w:rsid w:val="002B4000"/>
    <w:rPr>
      <w:vertAlign w:val="superscript"/>
    </w:rPr>
  </w:style>
  <w:style w:type="character" w:customStyle="1" w:styleId="ReportlistsChar">
    <w:name w:val="Report lists Char"/>
    <w:basedOn w:val="DefaultParagraphFont"/>
    <w:link w:val="Reportlists"/>
    <w:locked/>
    <w:rsid w:val="00B80493"/>
    <w:rPr>
      <w:rFonts w:ascii="Arial" w:hAnsi="Arial" w:cs="Arial"/>
    </w:rPr>
  </w:style>
  <w:style w:type="paragraph" w:customStyle="1" w:styleId="Reportlists">
    <w:name w:val="Report lists"/>
    <w:basedOn w:val="Normal"/>
    <w:link w:val="ReportlistsChar"/>
    <w:rsid w:val="00B80493"/>
    <w:pPr>
      <w:numPr>
        <w:numId w:val="11"/>
      </w:numPr>
      <w:spacing w:before="120" w:after="120" w:line="240" w:lineRule="auto"/>
      <w:jc w:val="both"/>
    </w:pPr>
    <w:rPr>
      <w:rFonts w:ascii="Arial" w:hAnsi="Arial" w:cs="Arial"/>
    </w:rPr>
  </w:style>
  <w:style w:type="paragraph" w:styleId="Revision">
    <w:name w:val="Revision"/>
    <w:hidden/>
    <w:uiPriority w:val="99"/>
    <w:semiHidden/>
    <w:rsid w:val="009B454A"/>
    <w:pPr>
      <w:spacing w:after="0" w:line="240" w:lineRule="auto"/>
    </w:pPr>
  </w:style>
  <w:style w:type="paragraph" w:customStyle="1" w:styleId="yiv4981516575msonormal3">
    <w:name w:val="yiv4981516575msonormal3"/>
    <w:basedOn w:val="Normal"/>
    <w:rsid w:val="008665D7"/>
    <w:pPr>
      <w:spacing w:before="100" w:beforeAutospacing="1" w:after="100" w:afterAutospacing="1" w:line="240" w:lineRule="auto"/>
    </w:pPr>
    <w:rPr>
      <w:rFonts w:ascii="Arial" w:hAnsi="Arial" w:cs="Arial"/>
      <w:lang w:eastAsia="en-GB"/>
    </w:rPr>
  </w:style>
  <w:style w:type="character" w:styleId="UnresolvedMention">
    <w:name w:val="Unresolved Mention"/>
    <w:basedOn w:val="DefaultParagraphFont"/>
    <w:uiPriority w:val="99"/>
    <w:semiHidden/>
    <w:unhideWhenUsed/>
    <w:rsid w:val="00867624"/>
    <w:rPr>
      <w:color w:val="605E5C"/>
      <w:shd w:val="clear" w:color="auto" w:fill="E1DFDD"/>
    </w:rPr>
  </w:style>
  <w:style w:type="character" w:styleId="FollowedHyperlink">
    <w:name w:val="FollowedHyperlink"/>
    <w:basedOn w:val="DefaultParagraphFont"/>
    <w:uiPriority w:val="99"/>
    <w:semiHidden/>
    <w:unhideWhenUsed/>
    <w:rsid w:val="000469D8"/>
    <w:rPr>
      <w:color w:val="954F72" w:themeColor="followedHyperlink"/>
      <w:u w:val="single"/>
    </w:rPr>
  </w:style>
  <w:style w:type="paragraph" w:styleId="Title">
    <w:name w:val="Title"/>
    <w:basedOn w:val="Normal"/>
    <w:next w:val="Normal"/>
    <w:link w:val="TitleChar"/>
    <w:uiPriority w:val="10"/>
    <w:qFormat/>
    <w:rsid w:val="003520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20E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520E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346335">
      <w:bodyDiv w:val="1"/>
      <w:marLeft w:val="0"/>
      <w:marRight w:val="0"/>
      <w:marTop w:val="0"/>
      <w:marBottom w:val="0"/>
      <w:divBdr>
        <w:top w:val="none" w:sz="0" w:space="0" w:color="auto"/>
        <w:left w:val="none" w:sz="0" w:space="0" w:color="auto"/>
        <w:bottom w:val="none" w:sz="0" w:space="0" w:color="auto"/>
        <w:right w:val="none" w:sz="0" w:space="0" w:color="auto"/>
      </w:divBdr>
    </w:div>
    <w:div w:id="996302144">
      <w:bodyDiv w:val="1"/>
      <w:marLeft w:val="0"/>
      <w:marRight w:val="0"/>
      <w:marTop w:val="0"/>
      <w:marBottom w:val="0"/>
      <w:divBdr>
        <w:top w:val="none" w:sz="0" w:space="0" w:color="auto"/>
        <w:left w:val="none" w:sz="0" w:space="0" w:color="auto"/>
        <w:bottom w:val="none" w:sz="0" w:space="0" w:color="auto"/>
        <w:right w:val="none" w:sz="0" w:space="0" w:color="auto"/>
      </w:divBdr>
    </w:div>
    <w:div w:id="1101342722">
      <w:bodyDiv w:val="1"/>
      <w:marLeft w:val="0"/>
      <w:marRight w:val="0"/>
      <w:marTop w:val="0"/>
      <w:marBottom w:val="0"/>
      <w:divBdr>
        <w:top w:val="none" w:sz="0" w:space="0" w:color="auto"/>
        <w:left w:val="none" w:sz="0" w:space="0" w:color="auto"/>
        <w:bottom w:val="none" w:sz="0" w:space="0" w:color="auto"/>
        <w:right w:val="none" w:sz="0" w:space="0" w:color="auto"/>
      </w:divBdr>
    </w:div>
    <w:div w:id="1708488676">
      <w:bodyDiv w:val="1"/>
      <w:marLeft w:val="0"/>
      <w:marRight w:val="0"/>
      <w:marTop w:val="0"/>
      <w:marBottom w:val="0"/>
      <w:divBdr>
        <w:top w:val="none" w:sz="0" w:space="0" w:color="auto"/>
        <w:left w:val="none" w:sz="0" w:space="0" w:color="auto"/>
        <w:bottom w:val="none" w:sz="0" w:space="0" w:color="auto"/>
        <w:right w:val="none" w:sz="0" w:space="0" w:color="auto"/>
      </w:divBdr>
    </w:div>
    <w:div w:id="190502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stsussexsab.org.uk/wp-content/uploads/2023/03/The-Importance-of-Multi-Agency-Meetings-Learning-Briefing-FINAL.doc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astsussex.gov.uk/social-care/providers/health/research/alcohol-harm-reductio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astsussexsab.org.uk/what-is-safeguarding/making-safeguarding-persona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astsussexsab.org.uk/documents/msp-guidance/" TargetMode="External"/><Relationship Id="rId4" Type="http://schemas.openxmlformats.org/officeDocument/2006/relationships/webSettings" Target="webSettings.xml"/><Relationship Id="rId9" Type="http://schemas.openxmlformats.org/officeDocument/2006/relationships/hyperlink" Target="https://www.eastsussex.gov.uk/social-care/getting-help-from-us/asc-leaflets/leaflet-do-you-look-after-someon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1658</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East Sussex Safeguarding Adults Board Response to the Safeguarding Adults Review regarding Anna</vt:lpstr>
    </vt:vector>
  </TitlesOfParts>
  <Company/>
  <LinksUpToDate>false</LinksUpToDate>
  <CharactersWithSpaces>11087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Sussex Safeguarding Adults Board Response to the Safeguarding Adults Review regarding Anna</dc:title>
  <dc:subject/>
  <dc:creator>Delyth Shaw</dc:creator>
  <cp:keywords/>
  <dc:description/>
  <cp:lastModifiedBy>Lucy Spencer</cp:lastModifiedBy>
  <cp:revision>5</cp:revision>
  <cp:lastPrinted>2022-05-11T14:48:00Z</cp:lastPrinted>
  <dcterms:created xsi:type="dcterms:W3CDTF">2023-11-27T18:45:00Z</dcterms:created>
  <dcterms:modified xsi:type="dcterms:W3CDTF">2023-11-28T16:01:00Z</dcterms:modified>
</cp:coreProperties>
</file>